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D79" w:rsidRDefault="00467D79" w:rsidP="00467D79">
      <w:pPr>
        <w:pStyle w:val="a3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Тема 5. Охрана объектов и (или) имущества на объектах с осуществлением работ по прое</w:t>
      </w:r>
      <w:r>
        <w:rPr>
          <w:rFonts w:cs="Times New Roman"/>
          <w:b/>
          <w:sz w:val="24"/>
          <w:szCs w:val="24"/>
        </w:rPr>
        <w:t>к</w:t>
      </w:r>
      <w:r>
        <w:rPr>
          <w:rFonts w:cs="Times New Roman"/>
          <w:b/>
          <w:sz w:val="24"/>
          <w:szCs w:val="24"/>
        </w:rPr>
        <w:t>тированию, монтажу и эксплуатационному обслуживанию технических средств охраны, принятием соответствующих мер реагирования на их сигнальную информацию.</w:t>
      </w:r>
    </w:p>
    <w:p w:rsidR="00ED431D" w:rsidRDefault="00ED431D" w:rsidP="00467D79">
      <w:pPr>
        <w:pStyle w:val="a3"/>
        <w:rPr>
          <w:rFonts w:cs="Times New Roman"/>
          <w:b/>
          <w:sz w:val="24"/>
          <w:szCs w:val="24"/>
        </w:rPr>
      </w:pPr>
    </w:p>
    <w:p w:rsidR="0047712C" w:rsidRPr="0047712C" w:rsidRDefault="0047712C" w:rsidP="0047712C">
      <w:pPr>
        <w:pStyle w:val="a3"/>
        <w:ind w:left="284"/>
        <w:rPr>
          <w:rFonts w:cs="Times New Roman"/>
          <w:b/>
          <w:sz w:val="24"/>
          <w:szCs w:val="24"/>
        </w:rPr>
      </w:pPr>
      <w:r w:rsidRPr="0047712C">
        <w:rPr>
          <w:rFonts w:cs="Times New Roman"/>
          <w:b/>
          <w:sz w:val="24"/>
          <w:szCs w:val="24"/>
        </w:rPr>
        <w:t xml:space="preserve">Вопрос 1. </w:t>
      </w:r>
      <w:r w:rsidRPr="0047712C">
        <w:rPr>
          <w:rFonts w:cs="Times New Roman"/>
          <w:b/>
          <w:sz w:val="24"/>
          <w:szCs w:val="24"/>
        </w:rPr>
        <w:t>Условия осуществления данного вида деятельности, охрана объектов и (или) имущ</w:t>
      </w:r>
      <w:r w:rsidRPr="0047712C">
        <w:rPr>
          <w:rFonts w:cs="Times New Roman"/>
          <w:b/>
          <w:sz w:val="24"/>
          <w:szCs w:val="24"/>
        </w:rPr>
        <w:t>е</w:t>
      </w:r>
      <w:r w:rsidRPr="0047712C">
        <w:rPr>
          <w:rFonts w:cs="Times New Roman"/>
          <w:b/>
          <w:sz w:val="24"/>
          <w:szCs w:val="24"/>
        </w:rPr>
        <w:t>ства на объектах.</w:t>
      </w:r>
    </w:p>
    <w:p w:rsidR="0047712C" w:rsidRDefault="0047712C" w:rsidP="00ED431D">
      <w:bookmarkStart w:id="0" w:name="_GoBack"/>
      <w:bookmarkEnd w:id="0"/>
    </w:p>
    <w:p w:rsidR="008A27EA" w:rsidRPr="008A27EA" w:rsidRDefault="008A27EA" w:rsidP="00ED431D">
      <w:pPr>
        <w:spacing w:after="0"/>
        <w:rPr>
          <w:rFonts w:eastAsia="Times New Roman" w:cs="Times New Roman"/>
          <w:b/>
          <w:bCs/>
          <w:sz w:val="18"/>
          <w:szCs w:val="18"/>
          <w:lang w:eastAsia="ru-RU"/>
        </w:rPr>
      </w:pPr>
      <w:r w:rsidRPr="008A27EA">
        <w:rPr>
          <w:rFonts w:eastAsia="Times New Roman" w:cs="Times New Roman"/>
          <w:b/>
          <w:bCs/>
          <w:sz w:val="18"/>
          <w:szCs w:val="18"/>
          <w:lang w:eastAsia="ru-RU"/>
        </w:rPr>
        <w:t>ПЕРЕЧЕНЬ</w:t>
      </w:r>
      <w:r w:rsidR="00ED431D" w:rsidRPr="00ED431D">
        <w:rPr>
          <w:rFonts w:eastAsia="Times New Roman" w:cs="Times New Roman"/>
          <w:b/>
          <w:bCs/>
          <w:sz w:val="18"/>
          <w:szCs w:val="18"/>
          <w:lang w:eastAsia="ru-RU"/>
        </w:rPr>
        <w:t xml:space="preserve"> </w:t>
      </w:r>
      <w:r w:rsidRPr="008A27EA">
        <w:rPr>
          <w:rFonts w:eastAsia="Times New Roman" w:cs="Times New Roman"/>
          <w:b/>
          <w:bCs/>
          <w:sz w:val="18"/>
          <w:szCs w:val="18"/>
          <w:lang w:eastAsia="ru-RU"/>
        </w:rPr>
        <w:t>ВИДОВ ТЕХНИЧЕСКИХ СРЕДСТВ ОХРАНЫ, ИСПОЛЬЗУЕМЫХ</w:t>
      </w:r>
      <w:r w:rsidR="00ED431D" w:rsidRPr="00ED431D">
        <w:rPr>
          <w:rFonts w:eastAsia="Times New Roman" w:cs="Times New Roman"/>
          <w:b/>
          <w:bCs/>
          <w:sz w:val="18"/>
          <w:szCs w:val="18"/>
          <w:lang w:eastAsia="ru-RU"/>
        </w:rPr>
        <w:t xml:space="preserve"> </w:t>
      </w:r>
      <w:r w:rsidRPr="008A27EA">
        <w:rPr>
          <w:rFonts w:eastAsia="Times New Roman" w:cs="Times New Roman"/>
          <w:b/>
          <w:bCs/>
          <w:sz w:val="18"/>
          <w:szCs w:val="18"/>
          <w:lang w:eastAsia="ru-RU"/>
        </w:rPr>
        <w:t>ДЛЯ ОКАЗАНИЯ УСЛУГ ПО ОХРАНЕ ОБЪЕ</w:t>
      </w:r>
      <w:r w:rsidRPr="008A27EA">
        <w:rPr>
          <w:rFonts w:eastAsia="Times New Roman" w:cs="Times New Roman"/>
          <w:b/>
          <w:bCs/>
          <w:sz w:val="18"/>
          <w:szCs w:val="18"/>
          <w:lang w:eastAsia="ru-RU"/>
        </w:rPr>
        <w:t>К</w:t>
      </w:r>
      <w:r w:rsidRPr="008A27EA">
        <w:rPr>
          <w:rFonts w:eastAsia="Times New Roman" w:cs="Times New Roman"/>
          <w:b/>
          <w:bCs/>
          <w:sz w:val="18"/>
          <w:szCs w:val="18"/>
          <w:lang w:eastAsia="ru-RU"/>
        </w:rPr>
        <w:t>ТОВ И (ИЛИ) ИМУЩЕСТВА</w:t>
      </w:r>
      <w:r w:rsidR="00ED431D" w:rsidRPr="00ED431D">
        <w:rPr>
          <w:rFonts w:eastAsia="Times New Roman" w:cs="Times New Roman"/>
          <w:b/>
          <w:bCs/>
          <w:sz w:val="18"/>
          <w:szCs w:val="18"/>
          <w:lang w:eastAsia="ru-RU"/>
        </w:rPr>
        <w:t xml:space="preserve"> </w:t>
      </w:r>
      <w:r w:rsidRPr="008A27EA">
        <w:rPr>
          <w:rFonts w:eastAsia="Times New Roman" w:cs="Times New Roman"/>
          <w:b/>
          <w:bCs/>
          <w:sz w:val="18"/>
          <w:szCs w:val="18"/>
          <w:lang w:eastAsia="ru-RU"/>
        </w:rPr>
        <w:t>НА ОБЪЕКТАХ С ОСУЩЕСТВЛЕНИЕМ РАБОТ ПО ИХ ПРОЕКТИРОВАНИЮ,</w:t>
      </w:r>
      <w:r w:rsidR="00ED431D" w:rsidRPr="00ED431D">
        <w:rPr>
          <w:rFonts w:eastAsia="Times New Roman" w:cs="Times New Roman"/>
          <w:b/>
          <w:bCs/>
          <w:sz w:val="18"/>
          <w:szCs w:val="18"/>
          <w:lang w:eastAsia="ru-RU"/>
        </w:rPr>
        <w:t xml:space="preserve"> </w:t>
      </w:r>
      <w:r w:rsidRPr="008A27EA">
        <w:rPr>
          <w:rFonts w:eastAsia="Times New Roman" w:cs="Times New Roman"/>
          <w:b/>
          <w:bCs/>
          <w:sz w:val="18"/>
          <w:szCs w:val="18"/>
          <w:lang w:eastAsia="ru-RU"/>
        </w:rPr>
        <w:t>МОНТАЖУ И ЭКСПЛУАТАЦИОННОМУ ОБСЛУЖИВАНИЮ</w:t>
      </w:r>
    </w:p>
    <w:p w:rsidR="008A27EA" w:rsidRPr="008A27EA" w:rsidRDefault="008A27EA" w:rsidP="008A27EA">
      <w:pPr>
        <w:spacing w:after="0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8A27EA">
        <w:rPr>
          <w:rFonts w:eastAsia="Times New Roman" w:cs="Times New Roman"/>
          <w:sz w:val="24"/>
          <w:szCs w:val="24"/>
          <w:lang w:eastAsia="ru-RU"/>
        </w:rPr>
        <w:t> </w:t>
      </w:r>
    </w:p>
    <w:p w:rsidR="008A27EA" w:rsidRPr="008A27EA" w:rsidRDefault="008A27EA" w:rsidP="008A27EA">
      <w:pPr>
        <w:spacing w:after="0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8A27EA">
        <w:rPr>
          <w:rFonts w:eastAsia="Times New Roman" w:cs="Times New Roman"/>
          <w:sz w:val="24"/>
          <w:szCs w:val="24"/>
          <w:lang w:eastAsia="ru-RU"/>
        </w:rPr>
        <w:t>1. Средства аудио- и видеонаблюдения</w:t>
      </w:r>
    </w:p>
    <w:p w:rsidR="008A27EA" w:rsidRPr="008A27EA" w:rsidRDefault="008A27EA" w:rsidP="008A27EA">
      <w:pPr>
        <w:spacing w:after="0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8A27EA">
        <w:rPr>
          <w:rFonts w:eastAsia="Times New Roman" w:cs="Times New Roman"/>
          <w:sz w:val="24"/>
          <w:szCs w:val="24"/>
          <w:lang w:eastAsia="ru-RU"/>
        </w:rPr>
        <w:t>2. Технические средства охранной и охранно-пожарной сигнализации</w:t>
      </w:r>
    </w:p>
    <w:p w:rsidR="008A27EA" w:rsidRPr="008A27EA" w:rsidRDefault="008A27EA" w:rsidP="008A27EA">
      <w:pPr>
        <w:spacing w:after="0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8A27EA">
        <w:rPr>
          <w:rFonts w:eastAsia="Times New Roman" w:cs="Times New Roman"/>
          <w:sz w:val="24"/>
          <w:szCs w:val="24"/>
          <w:lang w:eastAsia="ru-RU"/>
        </w:rPr>
        <w:t>3. Средства инженерно-технической защиты и контроля доступа</w:t>
      </w:r>
    </w:p>
    <w:p w:rsidR="008A27EA" w:rsidRPr="008A27EA" w:rsidRDefault="008A27EA" w:rsidP="008A27EA">
      <w:pPr>
        <w:spacing w:after="0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8A27EA">
        <w:rPr>
          <w:rFonts w:eastAsia="Times New Roman" w:cs="Times New Roman"/>
          <w:sz w:val="24"/>
          <w:szCs w:val="24"/>
          <w:lang w:eastAsia="ru-RU"/>
        </w:rPr>
        <w:t>4. Технические средства обнаружения предметов и веществ, ограниченных в обороте</w:t>
      </w:r>
    </w:p>
    <w:p w:rsidR="008A27EA" w:rsidRPr="008A27EA" w:rsidRDefault="008A27EA" w:rsidP="008A27EA">
      <w:pPr>
        <w:spacing w:after="0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8A27EA">
        <w:rPr>
          <w:rFonts w:eastAsia="Times New Roman" w:cs="Times New Roman"/>
          <w:sz w:val="24"/>
          <w:szCs w:val="24"/>
          <w:lang w:eastAsia="ru-RU"/>
        </w:rPr>
        <w:t>5. Технические средства мониторинга и навигации подвижных и стационарных объектов.</w:t>
      </w:r>
    </w:p>
    <w:p w:rsidR="00C74455" w:rsidRDefault="00C74455" w:rsidP="008A27EA"/>
    <w:p w:rsidR="008A27EA" w:rsidRPr="0047712C" w:rsidRDefault="008A27EA" w:rsidP="0047712C">
      <w:pPr>
        <w:pStyle w:val="a3"/>
        <w:rPr>
          <w:rFonts w:cs="Times New Roman"/>
          <w:sz w:val="24"/>
          <w:szCs w:val="24"/>
        </w:rPr>
      </w:pPr>
      <w:r w:rsidRPr="0047712C">
        <w:rPr>
          <w:rFonts w:cs="Times New Roman"/>
          <w:sz w:val="24"/>
          <w:szCs w:val="24"/>
        </w:rPr>
        <w:t xml:space="preserve">НИЦ «Охрана» ГУВО МВД России разработали рекомендации по выбору и применению средств охранно-пожарной сигнализации и средств технической </w:t>
      </w:r>
      <w:proofErr w:type="spellStart"/>
      <w:r w:rsidRPr="0047712C">
        <w:rPr>
          <w:rFonts w:cs="Times New Roman"/>
          <w:sz w:val="24"/>
          <w:szCs w:val="24"/>
        </w:rPr>
        <w:t>укрепленности</w:t>
      </w:r>
      <w:proofErr w:type="spellEnd"/>
      <w:r w:rsidRPr="0047712C">
        <w:rPr>
          <w:rFonts w:cs="Times New Roman"/>
          <w:sz w:val="24"/>
          <w:szCs w:val="24"/>
        </w:rPr>
        <w:t xml:space="preserve"> для оборудования объе</w:t>
      </w:r>
      <w:r w:rsidRPr="0047712C">
        <w:rPr>
          <w:rFonts w:cs="Times New Roman"/>
          <w:sz w:val="24"/>
          <w:szCs w:val="24"/>
        </w:rPr>
        <w:t>к</w:t>
      </w:r>
      <w:r w:rsidRPr="0047712C">
        <w:rPr>
          <w:rFonts w:cs="Times New Roman"/>
          <w:sz w:val="24"/>
          <w:szCs w:val="24"/>
        </w:rPr>
        <w:t>тов. Данные рекомендации утверждены ГУВО МВД России 27 июня 1998 г.</w:t>
      </w:r>
    </w:p>
    <w:p w:rsidR="008A27EA" w:rsidRPr="0047712C" w:rsidRDefault="008A27EA" w:rsidP="0047712C">
      <w:pPr>
        <w:pStyle w:val="a3"/>
        <w:rPr>
          <w:rFonts w:cs="Times New Roman"/>
          <w:sz w:val="24"/>
          <w:szCs w:val="24"/>
        </w:rPr>
      </w:pPr>
      <w:r w:rsidRPr="0047712C">
        <w:rPr>
          <w:rFonts w:cs="Times New Roman"/>
          <w:sz w:val="24"/>
          <w:szCs w:val="24"/>
        </w:rPr>
        <w:t xml:space="preserve">Главную роль в обеспечении комплексной безопасности объекта играют технические средства охранно-пожарной сигнализации (ТС ОПС) и средства технической </w:t>
      </w:r>
      <w:proofErr w:type="spellStart"/>
      <w:r w:rsidRPr="0047712C">
        <w:rPr>
          <w:rFonts w:cs="Times New Roman"/>
          <w:sz w:val="24"/>
          <w:szCs w:val="24"/>
        </w:rPr>
        <w:t>укрепленности</w:t>
      </w:r>
      <w:proofErr w:type="spellEnd"/>
      <w:r w:rsidRPr="0047712C">
        <w:rPr>
          <w:rFonts w:cs="Times New Roman"/>
          <w:sz w:val="24"/>
          <w:szCs w:val="24"/>
        </w:rPr>
        <w:t xml:space="preserve">. Правильный выбор и применение ТС ОПС и средств технической </w:t>
      </w:r>
      <w:proofErr w:type="spellStart"/>
      <w:r w:rsidRPr="0047712C">
        <w:rPr>
          <w:rFonts w:cs="Times New Roman"/>
          <w:sz w:val="24"/>
          <w:szCs w:val="24"/>
        </w:rPr>
        <w:t>укрепленности</w:t>
      </w:r>
      <w:proofErr w:type="spellEnd"/>
      <w:r w:rsidRPr="0047712C">
        <w:rPr>
          <w:rFonts w:cs="Times New Roman"/>
          <w:sz w:val="24"/>
          <w:szCs w:val="24"/>
        </w:rPr>
        <w:t xml:space="preserve"> на объекте позволяет обесп</w:t>
      </w:r>
      <w:r w:rsidRPr="0047712C">
        <w:rPr>
          <w:rFonts w:cs="Times New Roman"/>
          <w:sz w:val="24"/>
          <w:szCs w:val="24"/>
        </w:rPr>
        <w:t>е</w:t>
      </w:r>
      <w:r w:rsidRPr="0047712C">
        <w:rPr>
          <w:rFonts w:cs="Times New Roman"/>
          <w:sz w:val="24"/>
          <w:szCs w:val="24"/>
        </w:rPr>
        <w:t>чить достаточно высокую надежность защиты объекта от всех возможных внутренних и внешних видов угроз и опасных ситуаций.</w:t>
      </w:r>
    </w:p>
    <w:p w:rsidR="008A27EA" w:rsidRPr="0047712C" w:rsidRDefault="008A27EA" w:rsidP="0047712C">
      <w:pPr>
        <w:pStyle w:val="a3"/>
        <w:rPr>
          <w:rFonts w:cs="Times New Roman"/>
          <w:sz w:val="24"/>
          <w:szCs w:val="24"/>
        </w:rPr>
      </w:pPr>
      <w:r w:rsidRPr="0047712C">
        <w:rPr>
          <w:rFonts w:cs="Times New Roman"/>
          <w:sz w:val="24"/>
          <w:szCs w:val="24"/>
        </w:rPr>
        <w:t xml:space="preserve">Выбор варианта оборудования объекта ТС ОПС и средствами технической </w:t>
      </w:r>
      <w:proofErr w:type="spellStart"/>
      <w:r w:rsidRPr="0047712C">
        <w:rPr>
          <w:rFonts w:cs="Times New Roman"/>
          <w:sz w:val="24"/>
          <w:szCs w:val="24"/>
        </w:rPr>
        <w:t>укрепленности</w:t>
      </w:r>
      <w:proofErr w:type="spellEnd"/>
      <w:r w:rsidRPr="0047712C">
        <w:rPr>
          <w:rFonts w:cs="Times New Roman"/>
          <w:sz w:val="24"/>
          <w:szCs w:val="24"/>
        </w:rPr>
        <w:t xml:space="preserve"> опред</w:t>
      </w:r>
      <w:r w:rsidRPr="0047712C">
        <w:rPr>
          <w:rFonts w:cs="Times New Roman"/>
          <w:sz w:val="24"/>
          <w:szCs w:val="24"/>
        </w:rPr>
        <w:t>е</w:t>
      </w:r>
      <w:r w:rsidRPr="0047712C">
        <w:rPr>
          <w:rFonts w:cs="Times New Roman"/>
          <w:sz w:val="24"/>
          <w:szCs w:val="24"/>
        </w:rPr>
        <w:t>ляется характеристиками значимости помещений объекта, его строительными и архитектурно-</w:t>
      </w:r>
      <w:proofErr w:type="gramStart"/>
      <w:r w:rsidRPr="0047712C">
        <w:rPr>
          <w:rFonts w:cs="Times New Roman"/>
          <w:sz w:val="24"/>
          <w:szCs w:val="24"/>
        </w:rPr>
        <w:t>планировочными решениями</w:t>
      </w:r>
      <w:proofErr w:type="gramEnd"/>
      <w:r w:rsidRPr="0047712C">
        <w:rPr>
          <w:rFonts w:cs="Times New Roman"/>
          <w:sz w:val="24"/>
          <w:szCs w:val="24"/>
        </w:rPr>
        <w:t>, условиями эксплуатации и обслуживания, режимом работы, пом</w:t>
      </w:r>
      <w:r w:rsidRPr="0047712C">
        <w:rPr>
          <w:rFonts w:cs="Times New Roman"/>
          <w:sz w:val="24"/>
          <w:szCs w:val="24"/>
        </w:rPr>
        <w:t>е</w:t>
      </w:r>
      <w:r w:rsidRPr="0047712C">
        <w:rPr>
          <w:rFonts w:cs="Times New Roman"/>
          <w:sz w:val="24"/>
          <w:szCs w:val="24"/>
        </w:rPr>
        <w:t>хами, возникающими на объекте, и многими другими факторами, которые необходимо учитывать при проектировании комплексной системы безопасности.</w:t>
      </w:r>
    </w:p>
    <w:p w:rsidR="008A27EA" w:rsidRPr="0047712C" w:rsidRDefault="008A27EA" w:rsidP="0047712C">
      <w:pPr>
        <w:pStyle w:val="a3"/>
        <w:rPr>
          <w:rFonts w:cs="Times New Roman"/>
          <w:sz w:val="24"/>
          <w:szCs w:val="24"/>
        </w:rPr>
      </w:pPr>
      <w:r w:rsidRPr="0047712C">
        <w:rPr>
          <w:rFonts w:cs="Times New Roman"/>
          <w:sz w:val="24"/>
          <w:szCs w:val="24"/>
        </w:rPr>
        <w:t>Чем выше уровень (или эффективность) безопасности, тем выше вероятность сохранения всех ценностей объекта от хищений или уничтожения. Уровень безопасности, в свою очередь, в осно</w:t>
      </w:r>
      <w:r w:rsidRPr="0047712C">
        <w:rPr>
          <w:rFonts w:cs="Times New Roman"/>
          <w:sz w:val="24"/>
          <w:szCs w:val="24"/>
        </w:rPr>
        <w:t>в</w:t>
      </w:r>
      <w:r w:rsidRPr="0047712C">
        <w:rPr>
          <w:rFonts w:cs="Times New Roman"/>
          <w:sz w:val="24"/>
          <w:szCs w:val="24"/>
        </w:rPr>
        <w:t xml:space="preserve">ном зависит от времени реагирования ТС ОПС на возникающую угрозу и от времени преодоления физических барьеров: решеток, замков, сейфов, задвижек на окнах и дверях, специальным образом укрепленных дверей, стен, полов, потолков и т.п., то есть средств технической </w:t>
      </w:r>
      <w:proofErr w:type="spellStart"/>
      <w:r w:rsidRPr="0047712C">
        <w:rPr>
          <w:rFonts w:cs="Times New Roman"/>
          <w:sz w:val="24"/>
          <w:szCs w:val="24"/>
        </w:rPr>
        <w:t>укрепленности</w:t>
      </w:r>
      <w:proofErr w:type="spellEnd"/>
      <w:r w:rsidRPr="0047712C">
        <w:rPr>
          <w:rFonts w:cs="Times New Roman"/>
          <w:sz w:val="24"/>
          <w:szCs w:val="24"/>
        </w:rPr>
        <w:t xml:space="preserve"> на пути возможного движения нарушителя.</w:t>
      </w:r>
    </w:p>
    <w:p w:rsidR="008A27EA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Чем раньше можно обнаружить возникшую угрозу объекту, тем эффективнее ее можно пресечь. Это достигается путем правильного выбора и использования ТС ОПС и их оптимальным разм</w:t>
      </w:r>
      <w:r w:rsidRPr="0047712C">
        <w:rPr>
          <w:rFonts w:eastAsia="Times New Roman" w:cs="Times New Roman"/>
          <w:sz w:val="24"/>
          <w:szCs w:val="24"/>
          <w:lang w:eastAsia="ru-RU"/>
        </w:rPr>
        <w:t>е</w:t>
      </w:r>
      <w:r w:rsidRPr="0047712C">
        <w:rPr>
          <w:rFonts w:eastAsia="Times New Roman" w:cs="Times New Roman"/>
          <w:sz w:val="24"/>
          <w:szCs w:val="24"/>
          <w:lang w:eastAsia="ru-RU"/>
        </w:rPr>
        <w:t xml:space="preserve">щением в охраняемых зонах. Применение средств технической </w:t>
      </w:r>
      <w:proofErr w:type="spellStart"/>
      <w:r w:rsidRPr="0047712C">
        <w:rPr>
          <w:rFonts w:eastAsia="Times New Roman" w:cs="Times New Roman"/>
          <w:sz w:val="24"/>
          <w:szCs w:val="24"/>
          <w:lang w:eastAsia="ru-RU"/>
        </w:rPr>
        <w:t>укрепленности</w:t>
      </w:r>
      <w:proofErr w:type="spellEnd"/>
      <w:r w:rsidRPr="0047712C">
        <w:rPr>
          <w:rFonts w:eastAsia="Times New Roman" w:cs="Times New Roman"/>
          <w:sz w:val="24"/>
          <w:szCs w:val="24"/>
          <w:lang w:eastAsia="ru-RU"/>
        </w:rPr>
        <w:t xml:space="preserve"> увеличивает время, необходимое нарушителю для их преодоления, что делает более вероятной возможность его з</w:t>
      </w:r>
      <w:r w:rsidRPr="0047712C">
        <w:rPr>
          <w:rFonts w:eastAsia="Times New Roman" w:cs="Times New Roman"/>
          <w:sz w:val="24"/>
          <w:szCs w:val="24"/>
          <w:lang w:eastAsia="ru-RU"/>
        </w:rPr>
        <w:t>а</w:t>
      </w:r>
      <w:r w:rsidRPr="0047712C">
        <w:rPr>
          <w:rFonts w:eastAsia="Times New Roman" w:cs="Times New Roman"/>
          <w:sz w:val="24"/>
          <w:szCs w:val="24"/>
          <w:lang w:eastAsia="ru-RU"/>
        </w:rPr>
        <w:t xml:space="preserve">держания. Средства технической </w:t>
      </w:r>
      <w:proofErr w:type="spellStart"/>
      <w:r w:rsidRPr="0047712C">
        <w:rPr>
          <w:rFonts w:eastAsia="Times New Roman" w:cs="Times New Roman"/>
          <w:sz w:val="24"/>
          <w:szCs w:val="24"/>
          <w:lang w:eastAsia="ru-RU"/>
        </w:rPr>
        <w:t>укрепленности</w:t>
      </w:r>
      <w:proofErr w:type="spellEnd"/>
      <w:r w:rsidRPr="0047712C">
        <w:rPr>
          <w:rFonts w:eastAsia="Times New Roman" w:cs="Times New Roman"/>
          <w:sz w:val="24"/>
          <w:szCs w:val="24"/>
          <w:lang w:eastAsia="ru-RU"/>
        </w:rPr>
        <w:t xml:space="preserve"> помимо функций физического препятствия в</w:t>
      </w:r>
      <w:r w:rsidRPr="0047712C">
        <w:rPr>
          <w:rFonts w:eastAsia="Times New Roman" w:cs="Times New Roman"/>
          <w:sz w:val="24"/>
          <w:szCs w:val="24"/>
          <w:lang w:eastAsia="ru-RU"/>
        </w:rPr>
        <w:t>ы</w:t>
      </w:r>
      <w:r w:rsidRPr="0047712C">
        <w:rPr>
          <w:rFonts w:eastAsia="Times New Roman" w:cs="Times New Roman"/>
          <w:sz w:val="24"/>
          <w:szCs w:val="24"/>
          <w:lang w:eastAsia="ru-RU"/>
        </w:rPr>
        <w:t>полняют функции и психологического препятствия, предупреждающего возможность проникн</w:t>
      </w:r>
      <w:r w:rsidRPr="0047712C">
        <w:rPr>
          <w:rFonts w:eastAsia="Times New Roman" w:cs="Times New Roman"/>
          <w:sz w:val="24"/>
          <w:szCs w:val="24"/>
          <w:lang w:eastAsia="ru-RU"/>
        </w:rPr>
        <w:t>о</w:t>
      </w:r>
      <w:r w:rsidRPr="0047712C">
        <w:rPr>
          <w:rFonts w:eastAsia="Times New Roman" w:cs="Times New Roman"/>
          <w:sz w:val="24"/>
          <w:szCs w:val="24"/>
          <w:lang w:eastAsia="ru-RU"/>
        </w:rPr>
        <w:t>вения нарушителя на охраняемый объект.</w:t>
      </w:r>
    </w:p>
    <w:p w:rsidR="0047712C" w:rsidRDefault="0047712C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</w:p>
    <w:p w:rsidR="0047712C" w:rsidRPr="0047712C" w:rsidRDefault="0047712C" w:rsidP="0047712C">
      <w:pPr>
        <w:pStyle w:val="a3"/>
        <w:rPr>
          <w:rFonts w:cs="Times New Roman"/>
          <w:b/>
          <w:sz w:val="24"/>
          <w:szCs w:val="24"/>
        </w:rPr>
      </w:pPr>
      <w:r w:rsidRPr="0047712C">
        <w:rPr>
          <w:rFonts w:eastAsia="Times New Roman" w:cs="Times New Roman"/>
          <w:b/>
          <w:sz w:val="24"/>
          <w:szCs w:val="24"/>
          <w:lang w:eastAsia="ru-RU"/>
        </w:rPr>
        <w:t>Вопрос 2.</w:t>
      </w:r>
      <w:r w:rsidRPr="0047712C">
        <w:rPr>
          <w:rFonts w:cs="Times New Roman"/>
          <w:b/>
          <w:sz w:val="24"/>
          <w:szCs w:val="24"/>
        </w:rPr>
        <w:t xml:space="preserve">    Осуществление проектирования, монтажа и эксплуатационного обслуживания техн</w:t>
      </w:r>
      <w:r w:rsidRPr="0047712C">
        <w:rPr>
          <w:rFonts w:cs="Times New Roman"/>
          <w:b/>
          <w:sz w:val="24"/>
          <w:szCs w:val="24"/>
        </w:rPr>
        <w:t>и</w:t>
      </w:r>
      <w:r w:rsidRPr="0047712C">
        <w:rPr>
          <w:rFonts w:cs="Times New Roman"/>
          <w:b/>
          <w:sz w:val="24"/>
          <w:szCs w:val="24"/>
        </w:rPr>
        <w:t>ческих средств охраны.</w:t>
      </w:r>
    </w:p>
    <w:p w:rsidR="0047712C" w:rsidRPr="0047712C" w:rsidRDefault="0047712C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Этап проектирования системы безопасности - наиболее важный период, в течение которого закл</w:t>
      </w:r>
      <w:r w:rsidRPr="0047712C">
        <w:rPr>
          <w:rFonts w:eastAsia="Times New Roman" w:cs="Times New Roman"/>
          <w:sz w:val="24"/>
          <w:szCs w:val="24"/>
          <w:lang w:eastAsia="ru-RU"/>
        </w:rPr>
        <w:t>а</w:t>
      </w:r>
      <w:r w:rsidRPr="0047712C">
        <w:rPr>
          <w:rFonts w:eastAsia="Times New Roman" w:cs="Times New Roman"/>
          <w:sz w:val="24"/>
          <w:szCs w:val="24"/>
          <w:lang w:eastAsia="ru-RU"/>
        </w:rPr>
        <w:t>дываются все основные функции и структуры системы безопасности. На этом этапе проводится обследование объекта, целями которого являются: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- изучение на месте характеристик объекта, определяющих его устойчивость к предполагаемым преступным посягательствам и возможным чрезвычайным ситуациям;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- определение комплекса мероприятий и разработка технических предложений по организации охраны объекта с учетом сформированных типовых решений, обеспечивающих достаточную бе</w:t>
      </w:r>
      <w:r w:rsidRPr="0047712C">
        <w:rPr>
          <w:rFonts w:eastAsia="Times New Roman" w:cs="Times New Roman"/>
          <w:sz w:val="24"/>
          <w:szCs w:val="24"/>
          <w:lang w:eastAsia="ru-RU"/>
        </w:rPr>
        <w:t>з</w:t>
      </w:r>
      <w:r w:rsidRPr="0047712C">
        <w:rPr>
          <w:rFonts w:eastAsia="Times New Roman" w:cs="Times New Roman"/>
          <w:sz w:val="24"/>
          <w:szCs w:val="24"/>
          <w:lang w:eastAsia="ru-RU"/>
        </w:rPr>
        <w:t>опасность.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lastRenderedPageBreak/>
        <w:t xml:space="preserve">По результатам обследования разрабатывается техническое задание на проектирование комплекса технических средств охраны. </w:t>
      </w:r>
      <w:proofErr w:type="gramStart"/>
      <w:r w:rsidRPr="0047712C">
        <w:rPr>
          <w:rFonts w:eastAsia="Times New Roman" w:cs="Times New Roman"/>
          <w:sz w:val="24"/>
          <w:szCs w:val="24"/>
          <w:lang w:eastAsia="ru-RU"/>
        </w:rPr>
        <w:t>Обследование объекта проводится межведомственной комиссией (МВК в составе представителей администрации (или службы безопасности) объекта, подраздел</w:t>
      </w:r>
      <w:r w:rsidRPr="0047712C">
        <w:rPr>
          <w:rFonts w:eastAsia="Times New Roman" w:cs="Times New Roman"/>
          <w:sz w:val="24"/>
          <w:szCs w:val="24"/>
          <w:lang w:eastAsia="ru-RU"/>
        </w:rPr>
        <w:t>е</w:t>
      </w:r>
      <w:r w:rsidRPr="0047712C">
        <w:rPr>
          <w:rFonts w:eastAsia="Times New Roman" w:cs="Times New Roman"/>
          <w:sz w:val="24"/>
          <w:szCs w:val="24"/>
          <w:lang w:eastAsia="ru-RU"/>
        </w:rPr>
        <w:t xml:space="preserve">ния вневедомственной охраны, </w:t>
      </w:r>
      <w:proofErr w:type="spellStart"/>
      <w:r w:rsidRPr="0047712C">
        <w:rPr>
          <w:rFonts w:eastAsia="Times New Roman" w:cs="Times New Roman"/>
          <w:sz w:val="24"/>
          <w:szCs w:val="24"/>
          <w:lang w:eastAsia="ru-RU"/>
        </w:rPr>
        <w:t>госпожнадзора</w:t>
      </w:r>
      <w:proofErr w:type="spellEnd"/>
      <w:r w:rsidRPr="0047712C">
        <w:rPr>
          <w:rFonts w:eastAsia="Times New Roman" w:cs="Times New Roman"/>
          <w:sz w:val="24"/>
          <w:szCs w:val="24"/>
          <w:lang w:eastAsia="ru-RU"/>
        </w:rPr>
        <w:t xml:space="preserve"> и, при необходимости, других заинтересованных организаций.</w:t>
      </w:r>
      <w:proofErr w:type="gramEnd"/>
      <w:r w:rsidRPr="0047712C">
        <w:rPr>
          <w:rFonts w:eastAsia="Times New Roman" w:cs="Times New Roman"/>
          <w:sz w:val="24"/>
          <w:szCs w:val="24"/>
          <w:lang w:eastAsia="ru-RU"/>
        </w:rPr>
        <w:t xml:space="preserve"> Проектирование, подготовка и выполнение работ должны осуществляться строго в соответствии с нормативно-техническими документами.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 xml:space="preserve">Выбор варианта оборудования объекта ТС ОПС и средствами технической </w:t>
      </w:r>
      <w:proofErr w:type="spellStart"/>
      <w:r w:rsidRPr="0047712C">
        <w:rPr>
          <w:rFonts w:eastAsia="Times New Roman" w:cs="Times New Roman"/>
          <w:sz w:val="24"/>
          <w:szCs w:val="24"/>
          <w:lang w:eastAsia="ru-RU"/>
        </w:rPr>
        <w:t>укрепленности</w:t>
      </w:r>
      <w:proofErr w:type="spellEnd"/>
      <w:r w:rsidRPr="0047712C">
        <w:rPr>
          <w:rFonts w:eastAsia="Times New Roman" w:cs="Times New Roman"/>
          <w:sz w:val="24"/>
          <w:szCs w:val="24"/>
          <w:lang w:eastAsia="ru-RU"/>
        </w:rPr>
        <w:t xml:space="preserve"> опред</w:t>
      </w:r>
      <w:r w:rsidRPr="0047712C">
        <w:rPr>
          <w:rFonts w:eastAsia="Times New Roman" w:cs="Times New Roman"/>
          <w:sz w:val="24"/>
          <w:szCs w:val="24"/>
          <w:lang w:eastAsia="ru-RU"/>
        </w:rPr>
        <w:t>е</w:t>
      </w:r>
      <w:r w:rsidRPr="0047712C">
        <w:rPr>
          <w:rFonts w:eastAsia="Times New Roman" w:cs="Times New Roman"/>
          <w:sz w:val="24"/>
          <w:szCs w:val="24"/>
          <w:lang w:eastAsia="ru-RU"/>
        </w:rPr>
        <w:t>ляется важностью помещений объекта, видом и размещением ценностей в этих помещениях. Все помещения любого объекта можно разделить условно (по виду и размещению в них ценностей) на четыре категории: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b/>
          <w:bCs/>
          <w:sz w:val="24"/>
          <w:szCs w:val="24"/>
          <w:lang w:eastAsia="ru-RU"/>
        </w:rPr>
        <w:t>первая категория -</w:t>
      </w:r>
      <w:r w:rsidRPr="0047712C">
        <w:rPr>
          <w:rFonts w:eastAsia="Times New Roman" w:cs="Times New Roman"/>
          <w:sz w:val="24"/>
          <w:szCs w:val="24"/>
          <w:lang w:eastAsia="ru-RU"/>
        </w:rPr>
        <w:t> помещения, где размещены товары, предметы и изделия особой ценности и важности, утрата которых может привести к особо крупному или невосполнимому материальному и финансовому ущербу, создать угрозу здоровью и жизни большого числа людей, находящихся на объекте и вне его, привести к другим тяжким последствиям.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Обычно к таким помещениям относятся: хранилища (кладовые) ценностей, склады хранения ор</w:t>
      </w:r>
      <w:r w:rsidRPr="0047712C">
        <w:rPr>
          <w:rFonts w:eastAsia="Times New Roman" w:cs="Times New Roman"/>
          <w:sz w:val="24"/>
          <w:szCs w:val="24"/>
          <w:lang w:eastAsia="ru-RU"/>
        </w:rPr>
        <w:t>у</w:t>
      </w:r>
      <w:r w:rsidRPr="0047712C">
        <w:rPr>
          <w:rFonts w:eastAsia="Times New Roman" w:cs="Times New Roman"/>
          <w:sz w:val="24"/>
          <w:szCs w:val="24"/>
          <w:lang w:eastAsia="ru-RU"/>
        </w:rPr>
        <w:t>жия и боеприпасов, помещения с постоянным хранением наркотических и ядовитых веществ, а также секретной документации и других особо ценных и особо важных товарно-материальных ценностей;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b/>
          <w:bCs/>
          <w:sz w:val="24"/>
          <w:szCs w:val="24"/>
          <w:lang w:eastAsia="ru-RU"/>
        </w:rPr>
        <w:t>вторая категория -</w:t>
      </w:r>
      <w:r w:rsidRPr="0047712C">
        <w:rPr>
          <w:rFonts w:eastAsia="Times New Roman" w:cs="Times New Roman"/>
          <w:sz w:val="24"/>
          <w:szCs w:val="24"/>
          <w:lang w:eastAsia="ru-RU"/>
        </w:rPr>
        <w:t> помещения, где размещены ценные и важные товары, предметы и изделия, утрата которых может привести к значительному материальному и финансовому ущербу, создать угрозу здоровью и жизни людей, находящихся на объекте.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 xml:space="preserve">К таким помещениям можно отнести: </w:t>
      </w:r>
      <w:proofErr w:type="spellStart"/>
      <w:r w:rsidRPr="0047712C">
        <w:rPr>
          <w:rFonts w:eastAsia="Times New Roman" w:cs="Times New Roman"/>
          <w:sz w:val="24"/>
          <w:szCs w:val="24"/>
          <w:lang w:eastAsia="ru-RU"/>
        </w:rPr>
        <w:t>спецархивы</w:t>
      </w:r>
      <w:proofErr w:type="spellEnd"/>
      <w:r w:rsidRPr="0047712C">
        <w:rPr>
          <w:rFonts w:eastAsia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47712C">
        <w:rPr>
          <w:rFonts w:eastAsia="Times New Roman" w:cs="Times New Roman"/>
          <w:sz w:val="24"/>
          <w:szCs w:val="24"/>
          <w:lang w:eastAsia="ru-RU"/>
        </w:rPr>
        <w:t>спецбиблиотеки</w:t>
      </w:r>
      <w:proofErr w:type="spellEnd"/>
      <w:r w:rsidRPr="0047712C">
        <w:rPr>
          <w:rFonts w:eastAsia="Times New Roman" w:cs="Times New Roman"/>
          <w:sz w:val="24"/>
          <w:szCs w:val="24"/>
          <w:lang w:eastAsia="ru-RU"/>
        </w:rPr>
        <w:t>, сейфовые комнаты, помещ</w:t>
      </w:r>
      <w:r w:rsidRPr="0047712C">
        <w:rPr>
          <w:rFonts w:eastAsia="Times New Roman" w:cs="Times New Roman"/>
          <w:sz w:val="24"/>
          <w:szCs w:val="24"/>
          <w:lang w:eastAsia="ru-RU"/>
        </w:rPr>
        <w:t>е</w:t>
      </w:r>
      <w:r w:rsidRPr="0047712C">
        <w:rPr>
          <w:rFonts w:eastAsia="Times New Roman" w:cs="Times New Roman"/>
          <w:sz w:val="24"/>
          <w:szCs w:val="24"/>
          <w:lang w:eastAsia="ru-RU"/>
        </w:rPr>
        <w:t>ния хранения табельного огнестрельного оружия, радиоизотопных веществ и препаратов, ювели</w:t>
      </w:r>
      <w:r w:rsidRPr="0047712C">
        <w:rPr>
          <w:rFonts w:eastAsia="Times New Roman" w:cs="Times New Roman"/>
          <w:sz w:val="24"/>
          <w:szCs w:val="24"/>
          <w:lang w:eastAsia="ru-RU"/>
        </w:rPr>
        <w:t>р</w:t>
      </w:r>
      <w:r w:rsidRPr="0047712C">
        <w:rPr>
          <w:rFonts w:eastAsia="Times New Roman" w:cs="Times New Roman"/>
          <w:sz w:val="24"/>
          <w:szCs w:val="24"/>
          <w:lang w:eastAsia="ru-RU"/>
        </w:rPr>
        <w:t>ных изделий, предметов старины, искусства и культуры, денежных средств, валюты и ценных б</w:t>
      </w:r>
      <w:r w:rsidRPr="0047712C">
        <w:rPr>
          <w:rFonts w:eastAsia="Times New Roman" w:cs="Times New Roman"/>
          <w:sz w:val="24"/>
          <w:szCs w:val="24"/>
          <w:lang w:eastAsia="ru-RU"/>
        </w:rPr>
        <w:t>у</w:t>
      </w:r>
      <w:r w:rsidRPr="0047712C">
        <w:rPr>
          <w:rFonts w:eastAsia="Times New Roman" w:cs="Times New Roman"/>
          <w:sz w:val="24"/>
          <w:szCs w:val="24"/>
          <w:lang w:eastAsia="ru-RU"/>
        </w:rPr>
        <w:t>маг (главные кассы объектов);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b/>
          <w:bCs/>
          <w:sz w:val="24"/>
          <w:szCs w:val="24"/>
          <w:lang w:eastAsia="ru-RU"/>
        </w:rPr>
        <w:t>третья категория -</w:t>
      </w:r>
      <w:r w:rsidRPr="0047712C">
        <w:rPr>
          <w:rFonts w:eastAsia="Times New Roman" w:cs="Times New Roman"/>
          <w:sz w:val="24"/>
          <w:szCs w:val="24"/>
          <w:lang w:eastAsia="ru-RU"/>
        </w:rPr>
        <w:t> помещения, где размещены товары, предметы и изделия повседневного спр</w:t>
      </w:r>
      <w:r w:rsidRPr="0047712C">
        <w:rPr>
          <w:rFonts w:eastAsia="Times New Roman" w:cs="Times New Roman"/>
          <w:sz w:val="24"/>
          <w:szCs w:val="24"/>
          <w:lang w:eastAsia="ru-RU"/>
        </w:rPr>
        <w:t>о</w:t>
      </w:r>
      <w:r w:rsidRPr="0047712C">
        <w:rPr>
          <w:rFonts w:eastAsia="Times New Roman" w:cs="Times New Roman"/>
          <w:sz w:val="24"/>
          <w:szCs w:val="24"/>
          <w:lang w:eastAsia="ru-RU"/>
        </w:rPr>
        <w:t>са и использования.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К таким помещениям относятся: служебные, конторские помещения, торговые залы и помещения промышленных товаров, бытовой техники, продуктов питания и т.п.;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b/>
          <w:bCs/>
          <w:sz w:val="24"/>
          <w:szCs w:val="24"/>
          <w:lang w:eastAsia="ru-RU"/>
        </w:rPr>
        <w:t>четвертая категория</w:t>
      </w:r>
      <w:r w:rsidRPr="0047712C">
        <w:rPr>
          <w:rFonts w:eastAsia="Times New Roman" w:cs="Times New Roman"/>
          <w:i/>
          <w:iCs/>
          <w:sz w:val="24"/>
          <w:szCs w:val="24"/>
          <w:lang w:eastAsia="ru-RU"/>
        </w:rPr>
        <w:t> -</w:t>
      </w:r>
      <w:r w:rsidRPr="0047712C">
        <w:rPr>
          <w:rFonts w:eastAsia="Times New Roman" w:cs="Times New Roman"/>
          <w:sz w:val="24"/>
          <w:szCs w:val="24"/>
          <w:lang w:eastAsia="ru-RU"/>
        </w:rPr>
        <w:t> помещения, где размещены товары, предметы и изделия технологического и хозяйственного назначения.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К таким помещениям можно отнести: подсобные и вспомогательные помещения, помещения с п</w:t>
      </w:r>
      <w:r w:rsidRPr="0047712C">
        <w:rPr>
          <w:rFonts w:eastAsia="Times New Roman" w:cs="Times New Roman"/>
          <w:sz w:val="24"/>
          <w:szCs w:val="24"/>
          <w:lang w:eastAsia="ru-RU"/>
        </w:rPr>
        <w:t>о</w:t>
      </w:r>
      <w:r w:rsidRPr="0047712C">
        <w:rPr>
          <w:rFonts w:eastAsia="Times New Roman" w:cs="Times New Roman"/>
          <w:sz w:val="24"/>
          <w:szCs w:val="24"/>
          <w:lang w:eastAsia="ru-RU"/>
        </w:rPr>
        <w:t>стоянным или временным хранением технологического и хозяйственного оборудования, технич</w:t>
      </w:r>
      <w:r w:rsidRPr="0047712C">
        <w:rPr>
          <w:rFonts w:eastAsia="Times New Roman" w:cs="Times New Roman"/>
          <w:sz w:val="24"/>
          <w:szCs w:val="24"/>
          <w:lang w:eastAsia="ru-RU"/>
        </w:rPr>
        <w:t>е</w:t>
      </w:r>
      <w:r w:rsidRPr="0047712C">
        <w:rPr>
          <w:rFonts w:eastAsia="Times New Roman" w:cs="Times New Roman"/>
          <w:sz w:val="24"/>
          <w:szCs w:val="24"/>
          <w:lang w:eastAsia="ru-RU"/>
        </w:rPr>
        <w:t>ской и конструкторской документации и т.п.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Выбираемая группа защиты от взлома конструктивных элементов должна соответствовать сто</w:t>
      </w:r>
      <w:r w:rsidRPr="0047712C">
        <w:rPr>
          <w:rFonts w:eastAsia="Times New Roman" w:cs="Times New Roman"/>
          <w:sz w:val="24"/>
          <w:szCs w:val="24"/>
          <w:lang w:eastAsia="ru-RU"/>
        </w:rPr>
        <w:t>и</w:t>
      </w:r>
      <w:r w:rsidRPr="0047712C">
        <w:rPr>
          <w:rFonts w:eastAsia="Times New Roman" w:cs="Times New Roman"/>
          <w:sz w:val="24"/>
          <w:szCs w:val="24"/>
          <w:lang w:eastAsia="ru-RU"/>
        </w:rPr>
        <w:t>мости и значимости имущества (ценностей), находящегося в помещении, то есть соответствующей категории помещения. Кроме этого, необходимо учитывать месторасположение объекта и досту</w:t>
      </w:r>
      <w:r w:rsidRPr="0047712C">
        <w:rPr>
          <w:rFonts w:eastAsia="Times New Roman" w:cs="Times New Roman"/>
          <w:sz w:val="24"/>
          <w:szCs w:val="24"/>
          <w:lang w:eastAsia="ru-RU"/>
        </w:rPr>
        <w:t>п</w:t>
      </w:r>
      <w:r w:rsidRPr="0047712C">
        <w:rPr>
          <w:rFonts w:eastAsia="Times New Roman" w:cs="Times New Roman"/>
          <w:sz w:val="24"/>
          <w:szCs w:val="24"/>
          <w:lang w:eastAsia="ru-RU"/>
        </w:rPr>
        <w:t>ность проникновения в его помещения. При этом повышенные требования должны быть предъя</w:t>
      </w:r>
      <w:r w:rsidRPr="0047712C">
        <w:rPr>
          <w:rFonts w:eastAsia="Times New Roman" w:cs="Times New Roman"/>
          <w:sz w:val="24"/>
          <w:szCs w:val="24"/>
          <w:lang w:eastAsia="ru-RU"/>
        </w:rPr>
        <w:t>в</w:t>
      </w:r>
      <w:r w:rsidRPr="0047712C">
        <w:rPr>
          <w:rFonts w:eastAsia="Times New Roman" w:cs="Times New Roman"/>
          <w:sz w:val="24"/>
          <w:szCs w:val="24"/>
          <w:lang w:eastAsia="ru-RU"/>
        </w:rPr>
        <w:t>лены к местам, где злоумышленник может действовать в относительной безопасности.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 xml:space="preserve">Для повышения надежности охраны помещений объекта техническая </w:t>
      </w:r>
      <w:proofErr w:type="spellStart"/>
      <w:r w:rsidRPr="0047712C">
        <w:rPr>
          <w:rFonts w:eastAsia="Times New Roman" w:cs="Times New Roman"/>
          <w:sz w:val="24"/>
          <w:szCs w:val="24"/>
          <w:lang w:eastAsia="ru-RU"/>
        </w:rPr>
        <w:t>укрепленность</w:t>
      </w:r>
      <w:proofErr w:type="spellEnd"/>
      <w:r w:rsidRPr="0047712C">
        <w:rPr>
          <w:rFonts w:eastAsia="Times New Roman" w:cs="Times New Roman"/>
          <w:sz w:val="24"/>
          <w:szCs w:val="24"/>
          <w:lang w:eastAsia="ru-RU"/>
        </w:rPr>
        <w:t xml:space="preserve">, являющаяся основой построения системы технической безопасности, должна применяться в сочетании </w:t>
      </w:r>
      <w:proofErr w:type="gramStart"/>
      <w:r w:rsidRPr="0047712C">
        <w:rPr>
          <w:rFonts w:eastAsia="Times New Roman" w:cs="Times New Roman"/>
          <w:sz w:val="24"/>
          <w:szCs w:val="24"/>
          <w:lang w:eastAsia="ru-RU"/>
        </w:rPr>
        <w:t>с</w:t>
      </w:r>
      <w:proofErr w:type="gramEnd"/>
      <w:r w:rsidRPr="0047712C">
        <w:rPr>
          <w:rFonts w:eastAsia="Times New Roman" w:cs="Times New Roman"/>
          <w:sz w:val="24"/>
          <w:szCs w:val="24"/>
          <w:lang w:eastAsia="ru-RU"/>
        </w:rPr>
        <w:t xml:space="preserve"> ТС ОПС. При несоответствии или недостаточной технической </w:t>
      </w:r>
      <w:proofErr w:type="spellStart"/>
      <w:r w:rsidRPr="0047712C">
        <w:rPr>
          <w:rFonts w:eastAsia="Times New Roman" w:cs="Times New Roman"/>
          <w:sz w:val="24"/>
          <w:szCs w:val="24"/>
          <w:lang w:eastAsia="ru-RU"/>
        </w:rPr>
        <w:t>укрепленности</w:t>
      </w:r>
      <w:proofErr w:type="spellEnd"/>
      <w:r w:rsidRPr="0047712C">
        <w:rPr>
          <w:rFonts w:eastAsia="Times New Roman" w:cs="Times New Roman"/>
          <w:sz w:val="24"/>
          <w:szCs w:val="24"/>
          <w:lang w:eastAsia="ru-RU"/>
        </w:rPr>
        <w:t xml:space="preserve"> конструктивных эл</w:t>
      </w:r>
      <w:r w:rsidRPr="0047712C">
        <w:rPr>
          <w:rFonts w:eastAsia="Times New Roman" w:cs="Times New Roman"/>
          <w:sz w:val="24"/>
          <w:szCs w:val="24"/>
          <w:lang w:eastAsia="ru-RU"/>
        </w:rPr>
        <w:t>е</w:t>
      </w:r>
      <w:r w:rsidRPr="0047712C">
        <w:rPr>
          <w:rFonts w:eastAsia="Times New Roman" w:cs="Times New Roman"/>
          <w:sz w:val="24"/>
          <w:szCs w:val="24"/>
          <w:lang w:eastAsia="ru-RU"/>
        </w:rPr>
        <w:t>ментов категориям помещений эти элементы или помещения рекомендуется усиливать дополн</w:t>
      </w:r>
      <w:r w:rsidRPr="0047712C">
        <w:rPr>
          <w:rFonts w:eastAsia="Times New Roman" w:cs="Times New Roman"/>
          <w:sz w:val="24"/>
          <w:szCs w:val="24"/>
          <w:lang w:eastAsia="ru-RU"/>
        </w:rPr>
        <w:t>и</w:t>
      </w:r>
      <w:r w:rsidRPr="0047712C">
        <w:rPr>
          <w:rFonts w:eastAsia="Times New Roman" w:cs="Times New Roman"/>
          <w:sz w:val="24"/>
          <w:szCs w:val="24"/>
          <w:lang w:eastAsia="ru-RU"/>
        </w:rPr>
        <w:t>тельными средствами (рубежами) охранной сигнализации.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b/>
          <w:bCs/>
          <w:sz w:val="24"/>
          <w:szCs w:val="24"/>
          <w:lang w:eastAsia="ru-RU"/>
        </w:rPr>
        <w:t>Несущие и внутренние стены и перегородки</w:t>
      </w:r>
      <w:r w:rsidRPr="0047712C">
        <w:rPr>
          <w:rFonts w:eastAsia="Times New Roman" w:cs="Times New Roman"/>
          <w:sz w:val="24"/>
          <w:szCs w:val="24"/>
          <w:lang w:eastAsia="ru-RU"/>
        </w:rPr>
        <w:t>, перекрытия пола и потолка помещений объекта, где размещены ценности, должны иметь достаточную степень защиты от возможного несанкци</w:t>
      </w:r>
      <w:r w:rsidRPr="0047712C">
        <w:rPr>
          <w:rFonts w:eastAsia="Times New Roman" w:cs="Times New Roman"/>
          <w:sz w:val="24"/>
          <w:szCs w:val="24"/>
          <w:lang w:eastAsia="ru-RU"/>
        </w:rPr>
        <w:t>о</w:t>
      </w:r>
      <w:r w:rsidRPr="0047712C">
        <w:rPr>
          <w:rFonts w:eastAsia="Times New Roman" w:cs="Times New Roman"/>
          <w:sz w:val="24"/>
          <w:szCs w:val="24"/>
          <w:lang w:eastAsia="ru-RU"/>
        </w:rPr>
        <w:t>нированного проникновения.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b/>
          <w:bCs/>
          <w:sz w:val="24"/>
          <w:szCs w:val="24"/>
          <w:lang w:eastAsia="ru-RU"/>
        </w:rPr>
        <w:t>Двери (в основном входные)</w:t>
      </w:r>
      <w:r w:rsidRPr="0047712C">
        <w:rPr>
          <w:rFonts w:eastAsia="Times New Roman" w:cs="Times New Roman"/>
          <w:sz w:val="24"/>
          <w:szCs w:val="24"/>
          <w:lang w:eastAsia="ru-RU"/>
        </w:rPr>
        <w:t> помещений так же, как и стены, должны иметь достаточную ст</w:t>
      </w:r>
      <w:r w:rsidRPr="0047712C">
        <w:rPr>
          <w:rFonts w:eastAsia="Times New Roman" w:cs="Times New Roman"/>
          <w:sz w:val="24"/>
          <w:szCs w:val="24"/>
          <w:lang w:eastAsia="ru-RU"/>
        </w:rPr>
        <w:t>е</w:t>
      </w:r>
      <w:r w:rsidRPr="0047712C">
        <w:rPr>
          <w:rFonts w:eastAsia="Times New Roman" w:cs="Times New Roman"/>
          <w:sz w:val="24"/>
          <w:szCs w:val="24"/>
          <w:lang w:eastAsia="ru-RU"/>
        </w:rPr>
        <w:t>пень защиты от возможного несанкционированного проникновения.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b/>
          <w:bCs/>
          <w:sz w:val="24"/>
          <w:szCs w:val="24"/>
          <w:lang w:eastAsia="ru-RU"/>
        </w:rPr>
        <w:t>Дополнительные решетчатые двери</w:t>
      </w:r>
      <w:r w:rsidRPr="0047712C">
        <w:rPr>
          <w:rFonts w:eastAsia="Times New Roman" w:cs="Times New Roman"/>
          <w:sz w:val="24"/>
          <w:szCs w:val="24"/>
          <w:lang w:eastAsia="ru-RU"/>
        </w:rPr>
        <w:t>, применяемые для усиления защиты помещения, устана</w:t>
      </w:r>
      <w:r w:rsidRPr="0047712C">
        <w:rPr>
          <w:rFonts w:eastAsia="Times New Roman" w:cs="Times New Roman"/>
          <w:sz w:val="24"/>
          <w:szCs w:val="24"/>
          <w:lang w:eastAsia="ru-RU"/>
        </w:rPr>
        <w:t>в</w:t>
      </w:r>
      <w:r w:rsidRPr="0047712C">
        <w:rPr>
          <w:rFonts w:eastAsia="Times New Roman" w:cs="Times New Roman"/>
          <w:sz w:val="24"/>
          <w:szCs w:val="24"/>
          <w:lang w:eastAsia="ru-RU"/>
        </w:rPr>
        <w:t>ливают с внутренней стороны. Двери могут быть распашными или раздвижными и закрываться на замки.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b/>
          <w:bCs/>
          <w:sz w:val="24"/>
          <w:szCs w:val="24"/>
          <w:lang w:eastAsia="ru-RU"/>
        </w:rPr>
        <w:t>Все окна, фрамуги и форточки</w:t>
      </w:r>
      <w:r w:rsidRPr="0047712C">
        <w:rPr>
          <w:rFonts w:eastAsia="Times New Roman" w:cs="Times New Roman"/>
          <w:sz w:val="24"/>
          <w:szCs w:val="24"/>
          <w:lang w:eastAsia="ru-RU"/>
        </w:rPr>
        <w:t> в помещениях объекта должны быть остеклены и иметь наде</w:t>
      </w:r>
      <w:r w:rsidRPr="0047712C">
        <w:rPr>
          <w:rFonts w:eastAsia="Times New Roman" w:cs="Times New Roman"/>
          <w:sz w:val="24"/>
          <w:szCs w:val="24"/>
          <w:lang w:eastAsia="ru-RU"/>
        </w:rPr>
        <w:t>ж</w:t>
      </w:r>
      <w:r w:rsidRPr="0047712C">
        <w:rPr>
          <w:rFonts w:eastAsia="Times New Roman" w:cs="Times New Roman"/>
          <w:sz w:val="24"/>
          <w:szCs w:val="24"/>
          <w:lang w:eastAsia="ru-RU"/>
        </w:rPr>
        <w:t>ные и исправные запоры. Стекла должны быть целыми и надежно закреплены в пазах.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lastRenderedPageBreak/>
        <w:t>Если все оконные проемы помещений объекта, расположенных на одном этаже здания, оборудуют решетками, то одну из них делают открывающейся с возможностью ее закрытия на замок (встр</w:t>
      </w:r>
      <w:r w:rsidRPr="0047712C">
        <w:rPr>
          <w:rFonts w:eastAsia="Times New Roman" w:cs="Times New Roman"/>
          <w:sz w:val="24"/>
          <w:szCs w:val="24"/>
          <w:lang w:eastAsia="ru-RU"/>
        </w:rPr>
        <w:t>о</w:t>
      </w:r>
      <w:r w:rsidRPr="0047712C">
        <w:rPr>
          <w:rFonts w:eastAsia="Times New Roman" w:cs="Times New Roman"/>
          <w:sz w:val="24"/>
          <w:szCs w:val="24"/>
          <w:lang w:eastAsia="ru-RU"/>
        </w:rPr>
        <w:t>енный или навесной).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При установке на оконные проемы помещения стационарных металлических решеток концы пр</w:t>
      </w:r>
      <w:r w:rsidRPr="0047712C">
        <w:rPr>
          <w:rFonts w:eastAsia="Times New Roman" w:cs="Times New Roman"/>
          <w:sz w:val="24"/>
          <w:szCs w:val="24"/>
          <w:lang w:eastAsia="ru-RU"/>
        </w:rPr>
        <w:t>у</w:t>
      </w:r>
      <w:r w:rsidRPr="0047712C">
        <w:rPr>
          <w:rFonts w:eastAsia="Times New Roman" w:cs="Times New Roman"/>
          <w:sz w:val="24"/>
          <w:szCs w:val="24"/>
          <w:lang w:eastAsia="ru-RU"/>
        </w:rPr>
        <w:t>тьев этих решеток необходимо заделать в стену здания на глубину не менее 80 мм и залить ц</w:t>
      </w:r>
      <w:r w:rsidRPr="0047712C">
        <w:rPr>
          <w:rFonts w:eastAsia="Times New Roman" w:cs="Times New Roman"/>
          <w:sz w:val="24"/>
          <w:szCs w:val="24"/>
          <w:lang w:eastAsia="ru-RU"/>
        </w:rPr>
        <w:t>е</w:t>
      </w:r>
      <w:r w:rsidRPr="0047712C">
        <w:rPr>
          <w:rFonts w:eastAsia="Times New Roman" w:cs="Times New Roman"/>
          <w:sz w:val="24"/>
          <w:szCs w:val="24"/>
          <w:lang w:eastAsia="ru-RU"/>
        </w:rPr>
        <w:t>ментным раствором или приварить к имеющимся конструкциям.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proofErr w:type="gramStart"/>
      <w:r w:rsidRPr="0047712C">
        <w:rPr>
          <w:rFonts w:eastAsia="Times New Roman" w:cs="Times New Roman"/>
          <w:sz w:val="24"/>
          <w:szCs w:val="24"/>
          <w:lang w:eastAsia="ru-RU"/>
        </w:rPr>
        <w:t>Вентиляционные шахты, короба и дымоходы диаметром более 200 мм, имеющие выход на крышу (или в смежные помещения) и своим сечением входящие в помещение, в котором размещены це</w:t>
      </w:r>
      <w:r w:rsidRPr="0047712C">
        <w:rPr>
          <w:rFonts w:eastAsia="Times New Roman" w:cs="Times New Roman"/>
          <w:sz w:val="24"/>
          <w:szCs w:val="24"/>
          <w:lang w:eastAsia="ru-RU"/>
        </w:rPr>
        <w:t>н</w:t>
      </w:r>
      <w:r w:rsidRPr="0047712C">
        <w:rPr>
          <w:rFonts w:eastAsia="Times New Roman" w:cs="Times New Roman"/>
          <w:sz w:val="24"/>
          <w:szCs w:val="24"/>
          <w:lang w:eastAsia="ru-RU"/>
        </w:rPr>
        <w:t>ности, должны быть оборудованы (на входе в него) металлическими решетками, выполненными из уголка сечением не менее 35х35х4 мм, арматуры диаметром не менее 16 мм, с размерами ячейки не более 150?150 мм.</w:t>
      </w:r>
      <w:proofErr w:type="gramEnd"/>
      <w:r w:rsidRPr="0047712C">
        <w:rPr>
          <w:rFonts w:eastAsia="Times New Roman" w:cs="Times New Roman"/>
          <w:sz w:val="24"/>
          <w:szCs w:val="24"/>
          <w:lang w:eastAsia="ru-RU"/>
        </w:rPr>
        <w:t xml:space="preserve"> Решетки в вентиляционных коробах со стороны помещения должны отст</w:t>
      </w:r>
      <w:r w:rsidRPr="0047712C">
        <w:rPr>
          <w:rFonts w:eastAsia="Times New Roman" w:cs="Times New Roman"/>
          <w:sz w:val="24"/>
          <w:szCs w:val="24"/>
          <w:lang w:eastAsia="ru-RU"/>
        </w:rPr>
        <w:t>о</w:t>
      </w:r>
      <w:r w:rsidRPr="0047712C">
        <w:rPr>
          <w:rFonts w:eastAsia="Times New Roman" w:cs="Times New Roman"/>
          <w:sz w:val="24"/>
          <w:szCs w:val="24"/>
          <w:lang w:eastAsia="ru-RU"/>
        </w:rPr>
        <w:t>ять от внутренней поверхности стены (перекрытия) не более чем на 100 мм.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 xml:space="preserve">Для защиты вентиляционных шахт, коробов и дымоходов допускается использовать </w:t>
      </w:r>
      <w:proofErr w:type="spellStart"/>
      <w:r w:rsidRPr="0047712C">
        <w:rPr>
          <w:rFonts w:eastAsia="Times New Roman" w:cs="Times New Roman"/>
          <w:sz w:val="24"/>
          <w:szCs w:val="24"/>
          <w:lang w:eastAsia="ru-RU"/>
        </w:rPr>
        <w:t>фальшреше</w:t>
      </w:r>
      <w:r w:rsidRPr="0047712C">
        <w:rPr>
          <w:rFonts w:eastAsia="Times New Roman" w:cs="Times New Roman"/>
          <w:sz w:val="24"/>
          <w:szCs w:val="24"/>
          <w:lang w:eastAsia="ru-RU"/>
        </w:rPr>
        <w:t>т</w:t>
      </w:r>
      <w:r w:rsidRPr="0047712C">
        <w:rPr>
          <w:rFonts w:eastAsia="Times New Roman" w:cs="Times New Roman"/>
          <w:sz w:val="24"/>
          <w:szCs w:val="24"/>
          <w:lang w:eastAsia="ru-RU"/>
        </w:rPr>
        <w:t>ки</w:t>
      </w:r>
      <w:proofErr w:type="spellEnd"/>
      <w:r w:rsidRPr="0047712C">
        <w:rPr>
          <w:rFonts w:eastAsia="Times New Roman" w:cs="Times New Roman"/>
          <w:sz w:val="24"/>
          <w:szCs w:val="24"/>
          <w:lang w:eastAsia="ru-RU"/>
        </w:rPr>
        <w:t xml:space="preserve"> из металлической трубки с диаметром отверстия 6 мм и больше и с ячейкой размерами 100х100 мм (для прокладки провода шлейфа сигнализации).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 xml:space="preserve">В качестве запирающих устройств, устанавливаемых на дверях и окнах, применяют врезные, накладные </w:t>
      </w:r>
      <w:proofErr w:type="spellStart"/>
      <w:r w:rsidRPr="0047712C">
        <w:rPr>
          <w:rFonts w:eastAsia="Times New Roman" w:cs="Times New Roman"/>
          <w:sz w:val="24"/>
          <w:szCs w:val="24"/>
          <w:lang w:eastAsia="ru-RU"/>
        </w:rPr>
        <w:t>несамозащелкивающиеся</w:t>
      </w:r>
      <w:proofErr w:type="spellEnd"/>
      <w:r w:rsidRPr="0047712C">
        <w:rPr>
          <w:rFonts w:eastAsia="Times New Roman" w:cs="Times New Roman"/>
          <w:sz w:val="24"/>
          <w:szCs w:val="24"/>
          <w:lang w:eastAsia="ru-RU"/>
        </w:rPr>
        <w:t xml:space="preserve"> и навесные замки, задвижки, засовы, шпингалеты и др.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Навесные замки должны применяться, в основном, для дополнительного запирания дверей, реш</w:t>
      </w:r>
      <w:r w:rsidRPr="0047712C">
        <w:rPr>
          <w:rFonts w:eastAsia="Times New Roman" w:cs="Times New Roman"/>
          <w:sz w:val="24"/>
          <w:szCs w:val="24"/>
          <w:lang w:eastAsia="ru-RU"/>
        </w:rPr>
        <w:t>е</w:t>
      </w:r>
      <w:r w:rsidRPr="0047712C">
        <w:rPr>
          <w:rFonts w:eastAsia="Times New Roman" w:cs="Times New Roman"/>
          <w:sz w:val="24"/>
          <w:szCs w:val="24"/>
          <w:lang w:eastAsia="ru-RU"/>
        </w:rPr>
        <w:t xml:space="preserve">ток, ставней, жалюзи и т.п. </w:t>
      </w:r>
      <w:proofErr w:type="gramStart"/>
      <w:r w:rsidRPr="0047712C">
        <w:rPr>
          <w:rFonts w:eastAsia="Times New Roman" w:cs="Times New Roman"/>
          <w:sz w:val="24"/>
          <w:szCs w:val="24"/>
          <w:lang w:eastAsia="ru-RU"/>
        </w:rPr>
        <w:t>Эти замки достаточно эффективны (с точки зрения защиты) только в том случае, если имеют дужки из закаленной стали и массивные прочные корпуса (амбарный з</w:t>
      </w:r>
      <w:r w:rsidRPr="0047712C">
        <w:rPr>
          <w:rFonts w:eastAsia="Times New Roman" w:cs="Times New Roman"/>
          <w:sz w:val="24"/>
          <w:szCs w:val="24"/>
          <w:lang w:eastAsia="ru-RU"/>
        </w:rPr>
        <w:t>а</w:t>
      </w:r>
      <w:r w:rsidRPr="0047712C">
        <w:rPr>
          <w:rFonts w:eastAsia="Times New Roman" w:cs="Times New Roman"/>
          <w:sz w:val="24"/>
          <w:szCs w:val="24"/>
          <w:lang w:eastAsia="ru-RU"/>
        </w:rPr>
        <w:t>мок), а также, если в местах их установки на запираемых конструкциях имеются защитные кож</w:t>
      </w:r>
      <w:r w:rsidRPr="0047712C">
        <w:rPr>
          <w:rFonts w:eastAsia="Times New Roman" w:cs="Times New Roman"/>
          <w:sz w:val="24"/>
          <w:szCs w:val="24"/>
          <w:lang w:eastAsia="ru-RU"/>
        </w:rPr>
        <w:t>у</w:t>
      </w:r>
      <w:r w:rsidRPr="0047712C">
        <w:rPr>
          <w:rFonts w:eastAsia="Times New Roman" w:cs="Times New Roman"/>
          <w:sz w:val="24"/>
          <w:szCs w:val="24"/>
          <w:lang w:eastAsia="ru-RU"/>
        </w:rPr>
        <w:t>хи, пластины и другие устройства, которые могут предотвратить возможность свертывания или перепиливания ушков и дужек замков.</w:t>
      </w:r>
      <w:proofErr w:type="gramEnd"/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Обычно для запирания дверей используют следующие типы замков: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- штифтовые цилиндровые;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- дисковые цилиндровые;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- пластинчатые цилиндровые;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47712C">
        <w:rPr>
          <w:rFonts w:eastAsia="Times New Roman" w:cs="Times New Roman"/>
          <w:sz w:val="24"/>
          <w:szCs w:val="24"/>
          <w:lang w:eastAsia="ru-RU"/>
        </w:rPr>
        <w:t>сувальдные</w:t>
      </w:r>
      <w:proofErr w:type="spellEnd"/>
      <w:r w:rsidRPr="0047712C">
        <w:rPr>
          <w:rFonts w:eastAsia="Times New Roman" w:cs="Times New Roman"/>
          <w:sz w:val="24"/>
          <w:szCs w:val="24"/>
          <w:lang w:eastAsia="ru-RU"/>
        </w:rPr>
        <w:t>;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- электромеханические;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- электромагнитные.</w:t>
      </w:r>
    </w:p>
    <w:p w:rsidR="008A27EA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В последнее время широкое применение получили электромеханические и электромагнитные за</w:t>
      </w:r>
      <w:r w:rsidRPr="0047712C">
        <w:rPr>
          <w:rFonts w:eastAsia="Times New Roman" w:cs="Times New Roman"/>
          <w:sz w:val="24"/>
          <w:szCs w:val="24"/>
          <w:lang w:eastAsia="ru-RU"/>
        </w:rPr>
        <w:t>м</w:t>
      </w:r>
      <w:r w:rsidRPr="0047712C">
        <w:rPr>
          <w:rFonts w:eastAsia="Times New Roman" w:cs="Times New Roman"/>
          <w:sz w:val="24"/>
          <w:szCs w:val="24"/>
          <w:lang w:eastAsia="ru-RU"/>
        </w:rPr>
        <w:t>ки, а также защелки.</w:t>
      </w:r>
    </w:p>
    <w:p w:rsidR="00ED431D" w:rsidRDefault="00ED431D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</w:p>
    <w:p w:rsidR="00ED431D" w:rsidRPr="00ED431D" w:rsidRDefault="00ED431D" w:rsidP="00ED431D">
      <w:pPr>
        <w:pStyle w:val="a3"/>
        <w:ind w:left="240"/>
        <w:rPr>
          <w:rFonts w:cs="Times New Roman"/>
          <w:b/>
          <w:sz w:val="24"/>
          <w:szCs w:val="24"/>
        </w:rPr>
      </w:pPr>
      <w:r w:rsidRPr="00ED431D">
        <w:rPr>
          <w:rFonts w:cs="Times New Roman"/>
          <w:b/>
          <w:sz w:val="24"/>
          <w:szCs w:val="24"/>
        </w:rPr>
        <w:t xml:space="preserve">Вопрос 3. </w:t>
      </w:r>
      <w:r w:rsidRPr="00ED431D">
        <w:rPr>
          <w:rFonts w:cs="Times New Roman"/>
          <w:b/>
          <w:sz w:val="24"/>
          <w:szCs w:val="24"/>
        </w:rPr>
        <w:t>Особенности организации охраны с применением технических средств охранной, п</w:t>
      </w:r>
      <w:r w:rsidRPr="00ED431D">
        <w:rPr>
          <w:rFonts w:cs="Times New Roman"/>
          <w:b/>
          <w:sz w:val="24"/>
          <w:szCs w:val="24"/>
        </w:rPr>
        <w:t>о</w:t>
      </w:r>
      <w:r w:rsidRPr="00ED431D">
        <w:rPr>
          <w:rFonts w:cs="Times New Roman"/>
          <w:b/>
          <w:sz w:val="24"/>
          <w:szCs w:val="24"/>
        </w:rPr>
        <w:t>жарной и тревожной сигнализаций.</w:t>
      </w:r>
    </w:p>
    <w:p w:rsidR="00ED431D" w:rsidRPr="0047712C" w:rsidRDefault="00ED431D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b/>
          <w:bCs/>
          <w:sz w:val="24"/>
          <w:szCs w:val="24"/>
          <w:lang w:eastAsia="ru-RU"/>
        </w:rPr>
        <w:t>Для повышения надежности охраны объекта и его помещений определяют структуру ко</w:t>
      </w:r>
      <w:r w:rsidRPr="0047712C">
        <w:rPr>
          <w:rFonts w:eastAsia="Times New Roman" w:cs="Times New Roman"/>
          <w:b/>
          <w:bCs/>
          <w:sz w:val="24"/>
          <w:szCs w:val="24"/>
          <w:lang w:eastAsia="ru-RU"/>
        </w:rPr>
        <w:t>м</w:t>
      </w:r>
      <w:r w:rsidRPr="0047712C">
        <w:rPr>
          <w:rFonts w:eastAsia="Times New Roman" w:cs="Times New Roman"/>
          <w:b/>
          <w:bCs/>
          <w:sz w:val="24"/>
          <w:szCs w:val="24"/>
          <w:lang w:eastAsia="ru-RU"/>
        </w:rPr>
        <w:t xml:space="preserve">плекса ОПС исходя </w:t>
      </w:r>
      <w:proofErr w:type="gramStart"/>
      <w:r w:rsidRPr="0047712C">
        <w:rPr>
          <w:rFonts w:eastAsia="Times New Roman" w:cs="Times New Roman"/>
          <w:b/>
          <w:bCs/>
          <w:sz w:val="24"/>
          <w:szCs w:val="24"/>
          <w:lang w:eastAsia="ru-RU"/>
        </w:rPr>
        <w:t>из</w:t>
      </w:r>
      <w:proofErr w:type="gramEnd"/>
      <w:r w:rsidRPr="0047712C">
        <w:rPr>
          <w:rFonts w:eastAsia="Times New Roman" w:cs="Times New Roman"/>
          <w:b/>
          <w:bCs/>
          <w:sz w:val="24"/>
          <w:szCs w:val="24"/>
          <w:lang w:eastAsia="ru-RU"/>
        </w:rPr>
        <w:t>: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- режима работы этого объекта;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- порядка проведения операций с ценностями;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- особенностей расположения помещений с ценностями внутри здания;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- выбора количества охраняемых зон.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На объекте техническими средствами охранной сигнализации (ТС ОС) оборудуют все помещения с постоянным или временным хранением материальных ценностей, а также смежные с ними др</w:t>
      </w:r>
      <w:r w:rsidRPr="0047712C">
        <w:rPr>
          <w:rFonts w:eastAsia="Times New Roman" w:cs="Times New Roman"/>
          <w:sz w:val="24"/>
          <w:szCs w:val="24"/>
          <w:lang w:eastAsia="ru-RU"/>
        </w:rPr>
        <w:t>у</w:t>
      </w:r>
      <w:r w:rsidRPr="0047712C">
        <w:rPr>
          <w:rFonts w:eastAsia="Times New Roman" w:cs="Times New Roman"/>
          <w:sz w:val="24"/>
          <w:szCs w:val="24"/>
          <w:lang w:eastAsia="ru-RU"/>
        </w:rPr>
        <w:t>гие помещения и все уязвимые места (окна, двери, люки, вентиляционные шахты и короба), ра</w:t>
      </w:r>
      <w:r w:rsidRPr="0047712C">
        <w:rPr>
          <w:rFonts w:eastAsia="Times New Roman" w:cs="Times New Roman"/>
          <w:sz w:val="24"/>
          <w:szCs w:val="24"/>
          <w:lang w:eastAsia="ru-RU"/>
        </w:rPr>
        <w:t>с</w:t>
      </w:r>
      <w:r w:rsidRPr="0047712C">
        <w:rPr>
          <w:rFonts w:eastAsia="Times New Roman" w:cs="Times New Roman"/>
          <w:sz w:val="24"/>
          <w:szCs w:val="24"/>
          <w:lang w:eastAsia="ru-RU"/>
        </w:rPr>
        <w:t>положенные на первом и последнем этажах здания по периметру объекта.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 xml:space="preserve">Помещения третьей и четвертой категорий рекомендуется оборудовать </w:t>
      </w:r>
      <w:proofErr w:type="spellStart"/>
      <w:r w:rsidRPr="0047712C">
        <w:rPr>
          <w:rFonts w:eastAsia="Times New Roman" w:cs="Times New Roman"/>
          <w:sz w:val="24"/>
          <w:szCs w:val="24"/>
          <w:lang w:eastAsia="ru-RU"/>
        </w:rPr>
        <w:t>однорубежной</w:t>
      </w:r>
      <w:proofErr w:type="spellEnd"/>
      <w:r w:rsidRPr="0047712C">
        <w:rPr>
          <w:rFonts w:eastAsia="Times New Roman" w:cs="Times New Roman"/>
          <w:sz w:val="24"/>
          <w:szCs w:val="24"/>
          <w:lang w:eastAsia="ru-RU"/>
        </w:rPr>
        <w:t xml:space="preserve"> охраной, помещения первой и второй категорий - </w:t>
      </w:r>
      <w:proofErr w:type="spellStart"/>
      <w:r w:rsidRPr="0047712C">
        <w:rPr>
          <w:rFonts w:eastAsia="Times New Roman" w:cs="Times New Roman"/>
          <w:sz w:val="24"/>
          <w:szCs w:val="24"/>
          <w:lang w:eastAsia="ru-RU"/>
        </w:rPr>
        <w:t>многорубежной</w:t>
      </w:r>
      <w:proofErr w:type="spellEnd"/>
      <w:r w:rsidRPr="0047712C">
        <w:rPr>
          <w:rFonts w:eastAsia="Times New Roman" w:cs="Times New Roman"/>
          <w:sz w:val="24"/>
          <w:szCs w:val="24"/>
          <w:lang w:eastAsia="ru-RU"/>
        </w:rPr>
        <w:t xml:space="preserve"> охраной.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В помещениях третьей и четвертой категорий, расположенных на втором и выше этажах здания, а также внутри объекта устанавливать ТС ОС не требуется, если здание охраняется по всему пер</w:t>
      </w:r>
      <w:r w:rsidRPr="0047712C">
        <w:rPr>
          <w:rFonts w:eastAsia="Times New Roman" w:cs="Times New Roman"/>
          <w:sz w:val="24"/>
          <w:szCs w:val="24"/>
          <w:lang w:eastAsia="ru-RU"/>
        </w:rPr>
        <w:t>и</w:t>
      </w:r>
      <w:r w:rsidRPr="0047712C">
        <w:rPr>
          <w:rFonts w:eastAsia="Times New Roman" w:cs="Times New Roman"/>
          <w:sz w:val="24"/>
          <w:szCs w:val="24"/>
          <w:lang w:eastAsia="ru-RU"/>
        </w:rPr>
        <w:t>метру (первый и последний этажи и все уязвимые места).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Оконные проемы помещений первой и второй категорий, расположенные на втором и выше эт</w:t>
      </w:r>
      <w:r w:rsidRPr="0047712C">
        <w:rPr>
          <w:rFonts w:eastAsia="Times New Roman" w:cs="Times New Roman"/>
          <w:sz w:val="24"/>
          <w:szCs w:val="24"/>
          <w:lang w:eastAsia="ru-RU"/>
        </w:rPr>
        <w:t>а</w:t>
      </w:r>
      <w:r w:rsidRPr="0047712C">
        <w:rPr>
          <w:rFonts w:eastAsia="Times New Roman" w:cs="Times New Roman"/>
          <w:sz w:val="24"/>
          <w:szCs w:val="24"/>
          <w:lang w:eastAsia="ru-RU"/>
        </w:rPr>
        <w:t>жах здания, охраняемого по всему периметру (первый и последний этажи и все уязвимые места), допускается не оборудовать ТС ОС.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i/>
          <w:iCs/>
          <w:sz w:val="24"/>
          <w:szCs w:val="24"/>
          <w:lang w:eastAsia="ru-RU"/>
        </w:rPr>
        <w:t>Первым рубежом охраны защищают: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lastRenderedPageBreak/>
        <w:t>- строительные конструкции по периметру здания или помещений объекта, то есть все оконные и дверные проемы;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- места ввода коммуникаций, вентиляционные каналы;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- выходы к пожарным лестницам;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- некапитальные и капитальные стены (если необходима защита).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i/>
          <w:iCs/>
          <w:sz w:val="24"/>
          <w:szCs w:val="24"/>
          <w:lang w:eastAsia="ru-RU"/>
        </w:rPr>
        <w:t>Строительные конструкции здания (помещений) объекта блокируют: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proofErr w:type="gramStart"/>
      <w:r w:rsidRPr="0047712C">
        <w:rPr>
          <w:rFonts w:eastAsia="Times New Roman" w:cs="Times New Roman"/>
          <w:sz w:val="24"/>
          <w:szCs w:val="24"/>
          <w:lang w:eastAsia="ru-RU"/>
        </w:rPr>
        <w:t>- дверные проемы, погрузоразгрузочные люки - на "открывание" и "пролом" (только для деревя</w:t>
      </w:r>
      <w:r w:rsidRPr="0047712C">
        <w:rPr>
          <w:rFonts w:eastAsia="Times New Roman" w:cs="Times New Roman"/>
          <w:sz w:val="24"/>
          <w:szCs w:val="24"/>
          <w:lang w:eastAsia="ru-RU"/>
        </w:rPr>
        <w:t>н</w:t>
      </w:r>
      <w:r w:rsidRPr="0047712C">
        <w:rPr>
          <w:rFonts w:eastAsia="Times New Roman" w:cs="Times New Roman"/>
          <w:sz w:val="24"/>
          <w:szCs w:val="24"/>
          <w:lang w:eastAsia="ru-RU"/>
        </w:rPr>
        <w:t>ных);</w:t>
      </w:r>
      <w:proofErr w:type="gramEnd"/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- остекленные конструкции - на "открывание" и "разрушение стекла;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- места ввода коммуникаций, некапитальные и капитальные стены (если необходима защита) - на "пролом";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- вентиляционные короба, дымоходы - на "разрушение".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Вместо блокировки остекленных конструкций на "открывание" и "разрушение", внутренних нек</w:t>
      </w:r>
      <w:r w:rsidRPr="0047712C">
        <w:rPr>
          <w:rFonts w:eastAsia="Times New Roman" w:cs="Times New Roman"/>
          <w:sz w:val="24"/>
          <w:szCs w:val="24"/>
          <w:lang w:eastAsia="ru-RU"/>
        </w:rPr>
        <w:t>а</w:t>
      </w:r>
      <w:r w:rsidRPr="0047712C">
        <w:rPr>
          <w:rFonts w:eastAsia="Times New Roman" w:cs="Times New Roman"/>
          <w:sz w:val="24"/>
          <w:szCs w:val="24"/>
          <w:lang w:eastAsia="ru-RU"/>
        </w:rPr>
        <w:t>питальных стен на "пролом", дверей на "открывание" и "пролом" допускается проводить с пом</w:t>
      </w:r>
      <w:r w:rsidRPr="0047712C">
        <w:rPr>
          <w:rFonts w:eastAsia="Times New Roman" w:cs="Times New Roman"/>
          <w:sz w:val="24"/>
          <w:szCs w:val="24"/>
          <w:lang w:eastAsia="ru-RU"/>
        </w:rPr>
        <w:t>о</w:t>
      </w:r>
      <w:r w:rsidRPr="0047712C">
        <w:rPr>
          <w:rFonts w:eastAsia="Times New Roman" w:cs="Times New Roman"/>
          <w:sz w:val="24"/>
          <w:szCs w:val="24"/>
          <w:lang w:eastAsia="ru-RU"/>
        </w:rPr>
        <w:t xml:space="preserve">щью объемных и линейных </w:t>
      </w:r>
      <w:proofErr w:type="spellStart"/>
      <w:r w:rsidRPr="0047712C">
        <w:rPr>
          <w:rFonts w:eastAsia="Times New Roman" w:cs="Times New Roman"/>
          <w:sz w:val="24"/>
          <w:szCs w:val="24"/>
          <w:lang w:eastAsia="ru-RU"/>
        </w:rPr>
        <w:t>извещателей</w:t>
      </w:r>
      <w:proofErr w:type="spellEnd"/>
      <w:r w:rsidRPr="0047712C">
        <w:rPr>
          <w:rFonts w:eastAsia="Times New Roman" w:cs="Times New Roman"/>
          <w:sz w:val="24"/>
          <w:szCs w:val="24"/>
          <w:lang w:eastAsia="ru-RU"/>
        </w:rPr>
        <w:t xml:space="preserve"> блокировку указанных конструкций только на "прони</w:t>
      </w:r>
      <w:r w:rsidRPr="0047712C">
        <w:rPr>
          <w:rFonts w:eastAsia="Times New Roman" w:cs="Times New Roman"/>
          <w:sz w:val="24"/>
          <w:szCs w:val="24"/>
          <w:lang w:eastAsia="ru-RU"/>
        </w:rPr>
        <w:t>к</w:t>
      </w:r>
      <w:r w:rsidRPr="0047712C">
        <w:rPr>
          <w:rFonts w:eastAsia="Times New Roman" w:cs="Times New Roman"/>
          <w:sz w:val="24"/>
          <w:szCs w:val="24"/>
          <w:lang w:eastAsia="ru-RU"/>
        </w:rPr>
        <w:t>новение". При этом следует иметь в виду, что используемые для указанных целей пассивные о</w:t>
      </w:r>
      <w:r w:rsidRPr="0047712C">
        <w:rPr>
          <w:rFonts w:eastAsia="Times New Roman" w:cs="Times New Roman"/>
          <w:sz w:val="24"/>
          <w:szCs w:val="24"/>
          <w:lang w:eastAsia="ru-RU"/>
        </w:rPr>
        <w:t>п</w:t>
      </w:r>
      <w:r w:rsidRPr="0047712C">
        <w:rPr>
          <w:rFonts w:eastAsia="Times New Roman" w:cs="Times New Roman"/>
          <w:sz w:val="24"/>
          <w:szCs w:val="24"/>
          <w:lang w:eastAsia="ru-RU"/>
        </w:rPr>
        <w:t xml:space="preserve">тико-электронные </w:t>
      </w:r>
      <w:proofErr w:type="spellStart"/>
      <w:r w:rsidRPr="0047712C">
        <w:rPr>
          <w:rFonts w:eastAsia="Times New Roman" w:cs="Times New Roman"/>
          <w:sz w:val="24"/>
          <w:szCs w:val="24"/>
          <w:lang w:eastAsia="ru-RU"/>
        </w:rPr>
        <w:t>извещатели</w:t>
      </w:r>
      <w:proofErr w:type="spellEnd"/>
      <w:r w:rsidRPr="0047712C">
        <w:rPr>
          <w:rFonts w:eastAsia="Times New Roman" w:cs="Times New Roman"/>
          <w:sz w:val="24"/>
          <w:szCs w:val="24"/>
          <w:lang w:eastAsia="ru-RU"/>
        </w:rPr>
        <w:t xml:space="preserve"> (типа "Фотон" и др., работа которых построена на том же принципе действия) обеспечивают защиту помещений только от непосредственного проникновения наруш</w:t>
      </w:r>
      <w:r w:rsidRPr="0047712C">
        <w:rPr>
          <w:rFonts w:eastAsia="Times New Roman" w:cs="Times New Roman"/>
          <w:sz w:val="24"/>
          <w:szCs w:val="24"/>
          <w:lang w:eastAsia="ru-RU"/>
        </w:rPr>
        <w:t>и</w:t>
      </w:r>
      <w:r w:rsidRPr="0047712C">
        <w:rPr>
          <w:rFonts w:eastAsia="Times New Roman" w:cs="Times New Roman"/>
          <w:sz w:val="24"/>
          <w:szCs w:val="24"/>
          <w:lang w:eastAsia="ru-RU"/>
        </w:rPr>
        <w:t>теля.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b/>
          <w:bCs/>
          <w:sz w:val="24"/>
          <w:szCs w:val="24"/>
          <w:lang w:eastAsia="ru-RU"/>
        </w:rPr>
        <w:t>Блокировку строительных конструкций</w:t>
      </w:r>
      <w:r w:rsidRPr="0047712C">
        <w:rPr>
          <w:rFonts w:eastAsia="Times New Roman" w:cs="Times New Roman"/>
          <w:sz w:val="24"/>
          <w:szCs w:val="24"/>
          <w:lang w:eastAsia="ru-RU"/>
        </w:rPr>
        <w:t> (двери, остекленные конструкции) </w:t>
      </w:r>
      <w:r w:rsidRPr="0047712C">
        <w:rPr>
          <w:rFonts w:eastAsia="Times New Roman" w:cs="Times New Roman"/>
          <w:b/>
          <w:bCs/>
          <w:sz w:val="24"/>
          <w:szCs w:val="24"/>
          <w:lang w:eastAsia="ru-RU"/>
        </w:rPr>
        <w:t>на "открыв</w:t>
      </w:r>
      <w:r w:rsidRPr="0047712C">
        <w:rPr>
          <w:rFonts w:eastAsia="Times New Roman" w:cs="Times New Roman"/>
          <w:b/>
          <w:bCs/>
          <w:sz w:val="24"/>
          <w:szCs w:val="24"/>
          <w:lang w:eastAsia="ru-RU"/>
        </w:rPr>
        <w:t>а</w:t>
      </w:r>
      <w:r w:rsidRPr="0047712C">
        <w:rPr>
          <w:rFonts w:eastAsia="Times New Roman" w:cs="Times New Roman"/>
          <w:b/>
          <w:bCs/>
          <w:sz w:val="24"/>
          <w:szCs w:val="24"/>
          <w:lang w:eastAsia="ru-RU"/>
        </w:rPr>
        <w:t>ние"</w:t>
      </w:r>
      <w:r w:rsidRPr="0047712C">
        <w:rPr>
          <w:rFonts w:eastAsia="Times New Roman" w:cs="Times New Roman"/>
          <w:sz w:val="24"/>
          <w:szCs w:val="24"/>
          <w:lang w:eastAsia="ru-RU"/>
        </w:rPr>
        <w:t xml:space="preserve"> рекомендуется проводить простейшими </w:t>
      </w:r>
      <w:proofErr w:type="spellStart"/>
      <w:r w:rsidRPr="0047712C">
        <w:rPr>
          <w:rFonts w:eastAsia="Times New Roman" w:cs="Times New Roman"/>
          <w:sz w:val="24"/>
          <w:szCs w:val="24"/>
          <w:lang w:eastAsia="ru-RU"/>
        </w:rPr>
        <w:t>магнитоконтактными</w:t>
      </w:r>
      <w:proofErr w:type="spellEnd"/>
      <w:r w:rsidRPr="0047712C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7712C">
        <w:rPr>
          <w:rFonts w:eastAsia="Times New Roman" w:cs="Times New Roman"/>
          <w:sz w:val="24"/>
          <w:szCs w:val="24"/>
          <w:lang w:eastAsia="ru-RU"/>
        </w:rPr>
        <w:t>извещателями</w:t>
      </w:r>
      <w:proofErr w:type="spellEnd"/>
      <w:r w:rsidRPr="0047712C">
        <w:rPr>
          <w:rFonts w:eastAsia="Times New Roman" w:cs="Times New Roman"/>
          <w:sz w:val="24"/>
          <w:szCs w:val="24"/>
          <w:lang w:eastAsia="ru-RU"/>
        </w:rPr>
        <w:t>, а блокировку ворот, погрузоразгрузочных люков, дверей хранилищ, лифтовых шахт - конечными выключател</w:t>
      </w:r>
      <w:r w:rsidRPr="0047712C">
        <w:rPr>
          <w:rFonts w:eastAsia="Times New Roman" w:cs="Times New Roman"/>
          <w:sz w:val="24"/>
          <w:szCs w:val="24"/>
          <w:lang w:eastAsia="ru-RU"/>
        </w:rPr>
        <w:t>я</w:t>
      </w:r>
      <w:r w:rsidRPr="0047712C">
        <w:rPr>
          <w:rFonts w:eastAsia="Times New Roman" w:cs="Times New Roman"/>
          <w:sz w:val="24"/>
          <w:szCs w:val="24"/>
          <w:lang w:eastAsia="ru-RU"/>
        </w:rPr>
        <w:t>ми.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b/>
          <w:bCs/>
          <w:sz w:val="24"/>
          <w:szCs w:val="24"/>
          <w:lang w:eastAsia="ru-RU"/>
        </w:rPr>
        <w:t>Блокировку остекленных конструкций на "разрушение"</w:t>
      </w:r>
      <w:r w:rsidRPr="0047712C">
        <w:rPr>
          <w:rFonts w:eastAsia="Times New Roman" w:cs="Times New Roman"/>
          <w:sz w:val="24"/>
          <w:szCs w:val="24"/>
          <w:lang w:eastAsia="ru-RU"/>
        </w:rPr>
        <w:t xml:space="preserve"> стекла рекомендуется проводить омическими </w:t>
      </w:r>
      <w:proofErr w:type="spellStart"/>
      <w:r w:rsidRPr="0047712C">
        <w:rPr>
          <w:rFonts w:eastAsia="Times New Roman" w:cs="Times New Roman"/>
          <w:sz w:val="24"/>
          <w:szCs w:val="24"/>
          <w:lang w:eastAsia="ru-RU"/>
        </w:rPr>
        <w:t>извещателями</w:t>
      </w:r>
      <w:proofErr w:type="spellEnd"/>
      <w:r w:rsidRPr="0047712C">
        <w:rPr>
          <w:rFonts w:eastAsia="Times New Roman" w:cs="Times New Roman"/>
          <w:sz w:val="24"/>
          <w:szCs w:val="24"/>
          <w:lang w:eastAsia="ru-RU"/>
        </w:rPr>
        <w:t xml:space="preserve"> (типа "фольга"), поверхностными ударно-контактными или звуковыми </w:t>
      </w:r>
      <w:proofErr w:type="spellStart"/>
      <w:r w:rsidRPr="0047712C">
        <w:rPr>
          <w:rFonts w:eastAsia="Times New Roman" w:cs="Times New Roman"/>
          <w:sz w:val="24"/>
          <w:szCs w:val="24"/>
          <w:lang w:eastAsia="ru-RU"/>
        </w:rPr>
        <w:t>извещателями</w:t>
      </w:r>
      <w:proofErr w:type="spellEnd"/>
      <w:r w:rsidRPr="0047712C">
        <w:rPr>
          <w:rFonts w:eastAsia="Times New Roman" w:cs="Times New Roman"/>
          <w:sz w:val="24"/>
          <w:szCs w:val="24"/>
          <w:lang w:eastAsia="ru-RU"/>
        </w:rPr>
        <w:t>.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b/>
          <w:bCs/>
          <w:sz w:val="24"/>
          <w:szCs w:val="24"/>
          <w:lang w:eastAsia="ru-RU"/>
        </w:rPr>
        <w:t>Блокировку стен на "пролом"</w:t>
      </w:r>
      <w:r w:rsidRPr="0047712C">
        <w:rPr>
          <w:rFonts w:eastAsia="Times New Roman" w:cs="Times New Roman"/>
          <w:sz w:val="24"/>
          <w:szCs w:val="24"/>
          <w:lang w:eastAsia="ru-RU"/>
        </w:rPr>
        <w:t xml:space="preserve"> следует проводить поверхностными пьезоэлектрическими или омическими (типа "провод") </w:t>
      </w:r>
      <w:proofErr w:type="spellStart"/>
      <w:r w:rsidRPr="0047712C">
        <w:rPr>
          <w:rFonts w:eastAsia="Times New Roman" w:cs="Times New Roman"/>
          <w:sz w:val="24"/>
          <w:szCs w:val="24"/>
          <w:lang w:eastAsia="ru-RU"/>
        </w:rPr>
        <w:t>извещателями</w:t>
      </w:r>
      <w:proofErr w:type="spellEnd"/>
      <w:r w:rsidRPr="0047712C">
        <w:rPr>
          <w:rFonts w:eastAsia="Times New Roman" w:cs="Times New Roman"/>
          <w:sz w:val="24"/>
          <w:szCs w:val="24"/>
          <w:lang w:eastAsia="ru-RU"/>
        </w:rPr>
        <w:t>.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b/>
          <w:bCs/>
          <w:sz w:val="24"/>
          <w:szCs w:val="24"/>
          <w:lang w:eastAsia="ru-RU"/>
        </w:rPr>
        <w:t>Вторым рубежом</w:t>
      </w:r>
      <w:r w:rsidRPr="0047712C">
        <w:rPr>
          <w:rFonts w:eastAsia="Times New Roman" w:cs="Times New Roman"/>
          <w:sz w:val="24"/>
          <w:szCs w:val="24"/>
          <w:lang w:eastAsia="ru-RU"/>
        </w:rPr>
        <w:t xml:space="preserve"> охраны защищают объемы помещений </w:t>
      </w:r>
      <w:proofErr w:type="gramStart"/>
      <w:r w:rsidRPr="0047712C">
        <w:rPr>
          <w:rFonts w:eastAsia="Times New Roman" w:cs="Times New Roman"/>
          <w:sz w:val="24"/>
          <w:szCs w:val="24"/>
          <w:lang w:eastAsia="ru-RU"/>
        </w:rPr>
        <w:t>пассивными</w:t>
      </w:r>
      <w:proofErr w:type="gramEnd"/>
      <w:r w:rsidRPr="0047712C">
        <w:rPr>
          <w:rFonts w:eastAsia="Times New Roman" w:cs="Times New Roman"/>
          <w:sz w:val="24"/>
          <w:szCs w:val="24"/>
          <w:lang w:eastAsia="ru-RU"/>
        </w:rPr>
        <w:t xml:space="preserve"> оптико-электронными </w:t>
      </w:r>
      <w:proofErr w:type="spellStart"/>
      <w:r w:rsidRPr="0047712C">
        <w:rPr>
          <w:rFonts w:eastAsia="Times New Roman" w:cs="Times New Roman"/>
          <w:sz w:val="24"/>
          <w:szCs w:val="24"/>
          <w:lang w:eastAsia="ru-RU"/>
        </w:rPr>
        <w:t>и</w:t>
      </w:r>
      <w:r w:rsidRPr="0047712C">
        <w:rPr>
          <w:rFonts w:eastAsia="Times New Roman" w:cs="Times New Roman"/>
          <w:sz w:val="24"/>
          <w:szCs w:val="24"/>
          <w:lang w:eastAsia="ru-RU"/>
        </w:rPr>
        <w:t>з</w:t>
      </w:r>
      <w:r w:rsidRPr="0047712C">
        <w:rPr>
          <w:rFonts w:eastAsia="Times New Roman" w:cs="Times New Roman"/>
          <w:sz w:val="24"/>
          <w:szCs w:val="24"/>
          <w:lang w:eastAsia="ru-RU"/>
        </w:rPr>
        <w:t>вещателями</w:t>
      </w:r>
      <w:proofErr w:type="spellEnd"/>
      <w:r w:rsidRPr="0047712C">
        <w:rPr>
          <w:rFonts w:eastAsia="Times New Roman" w:cs="Times New Roman"/>
          <w:sz w:val="24"/>
          <w:szCs w:val="24"/>
          <w:lang w:eastAsia="ru-RU"/>
        </w:rPr>
        <w:t xml:space="preserve"> с объемной зоной обнаружения, ультразвуковыми, комбинированными или радиово</w:t>
      </w:r>
      <w:r w:rsidRPr="0047712C">
        <w:rPr>
          <w:rFonts w:eastAsia="Times New Roman" w:cs="Times New Roman"/>
          <w:sz w:val="24"/>
          <w:szCs w:val="24"/>
          <w:lang w:eastAsia="ru-RU"/>
        </w:rPr>
        <w:t>л</w:t>
      </w:r>
      <w:r w:rsidRPr="0047712C">
        <w:rPr>
          <w:rFonts w:eastAsia="Times New Roman" w:cs="Times New Roman"/>
          <w:sz w:val="24"/>
          <w:szCs w:val="24"/>
          <w:lang w:eastAsia="ru-RU"/>
        </w:rPr>
        <w:t xml:space="preserve">новыми </w:t>
      </w:r>
      <w:proofErr w:type="spellStart"/>
      <w:r w:rsidRPr="0047712C">
        <w:rPr>
          <w:rFonts w:eastAsia="Times New Roman" w:cs="Times New Roman"/>
          <w:sz w:val="24"/>
          <w:szCs w:val="24"/>
          <w:lang w:eastAsia="ru-RU"/>
        </w:rPr>
        <w:t>извещателями</w:t>
      </w:r>
      <w:proofErr w:type="spellEnd"/>
      <w:r w:rsidRPr="0047712C">
        <w:rPr>
          <w:rFonts w:eastAsia="Times New Roman" w:cs="Times New Roman"/>
          <w:sz w:val="24"/>
          <w:szCs w:val="24"/>
          <w:lang w:eastAsia="ru-RU"/>
        </w:rPr>
        <w:t>.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b/>
          <w:bCs/>
          <w:sz w:val="24"/>
          <w:szCs w:val="24"/>
          <w:lang w:eastAsia="ru-RU"/>
        </w:rPr>
        <w:t xml:space="preserve">Третьим </w:t>
      </w:r>
      <w:proofErr w:type="spellStart"/>
      <w:r w:rsidRPr="0047712C">
        <w:rPr>
          <w:rFonts w:eastAsia="Times New Roman" w:cs="Times New Roman"/>
          <w:b/>
          <w:bCs/>
          <w:sz w:val="24"/>
          <w:szCs w:val="24"/>
          <w:lang w:eastAsia="ru-RU"/>
        </w:rPr>
        <w:t>рубежом</w:t>
      </w:r>
      <w:r w:rsidRPr="0047712C">
        <w:rPr>
          <w:rFonts w:eastAsia="Times New Roman" w:cs="Times New Roman"/>
          <w:sz w:val="24"/>
          <w:szCs w:val="24"/>
          <w:lang w:eastAsia="ru-RU"/>
        </w:rPr>
        <w:t>охраны</w:t>
      </w:r>
      <w:proofErr w:type="spellEnd"/>
      <w:r w:rsidRPr="0047712C">
        <w:rPr>
          <w:rFonts w:eastAsia="Times New Roman" w:cs="Times New Roman"/>
          <w:sz w:val="24"/>
          <w:szCs w:val="24"/>
          <w:lang w:eastAsia="ru-RU"/>
        </w:rPr>
        <w:t xml:space="preserve"> защищают сейфы и отдельные предметы или подходы к ним </w:t>
      </w:r>
      <w:proofErr w:type="gramStart"/>
      <w:r w:rsidRPr="0047712C">
        <w:rPr>
          <w:rFonts w:eastAsia="Times New Roman" w:cs="Times New Roman"/>
          <w:sz w:val="24"/>
          <w:szCs w:val="24"/>
          <w:lang w:eastAsia="ru-RU"/>
        </w:rPr>
        <w:t>емкостн</w:t>
      </w:r>
      <w:r w:rsidRPr="0047712C">
        <w:rPr>
          <w:rFonts w:eastAsia="Times New Roman" w:cs="Times New Roman"/>
          <w:sz w:val="24"/>
          <w:szCs w:val="24"/>
          <w:lang w:eastAsia="ru-RU"/>
        </w:rPr>
        <w:t>ы</w:t>
      </w:r>
      <w:r w:rsidRPr="0047712C">
        <w:rPr>
          <w:rFonts w:eastAsia="Times New Roman" w:cs="Times New Roman"/>
          <w:sz w:val="24"/>
          <w:szCs w:val="24"/>
          <w:lang w:eastAsia="ru-RU"/>
        </w:rPr>
        <w:t>ми</w:t>
      </w:r>
      <w:proofErr w:type="gramEnd"/>
      <w:r w:rsidRPr="0047712C">
        <w:rPr>
          <w:rFonts w:eastAsia="Times New Roman" w:cs="Times New Roman"/>
          <w:sz w:val="24"/>
          <w:szCs w:val="24"/>
          <w:lang w:eastAsia="ru-RU"/>
        </w:rPr>
        <w:t xml:space="preserve">, пьезоэлектрическими, пассивными и активными оптико-электронными или радиоволновыми </w:t>
      </w:r>
      <w:proofErr w:type="spellStart"/>
      <w:r w:rsidRPr="0047712C">
        <w:rPr>
          <w:rFonts w:eastAsia="Times New Roman" w:cs="Times New Roman"/>
          <w:sz w:val="24"/>
          <w:szCs w:val="24"/>
          <w:lang w:eastAsia="ru-RU"/>
        </w:rPr>
        <w:t>извещателями</w:t>
      </w:r>
      <w:proofErr w:type="spellEnd"/>
      <w:r w:rsidRPr="0047712C">
        <w:rPr>
          <w:rFonts w:eastAsia="Times New Roman" w:cs="Times New Roman"/>
          <w:sz w:val="24"/>
          <w:szCs w:val="24"/>
          <w:lang w:eastAsia="ru-RU"/>
        </w:rPr>
        <w:t>.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b/>
          <w:bCs/>
          <w:sz w:val="24"/>
          <w:szCs w:val="24"/>
          <w:lang w:eastAsia="ru-RU"/>
        </w:rPr>
        <w:t>Выбор</w:t>
      </w:r>
      <w:r w:rsidRPr="0047712C">
        <w:rPr>
          <w:rFonts w:eastAsia="Times New Roman" w:cs="Times New Roman"/>
          <w:sz w:val="24"/>
          <w:szCs w:val="24"/>
          <w:lang w:eastAsia="ru-RU"/>
        </w:rPr>
        <w:t> конкретных типов </w:t>
      </w:r>
      <w:proofErr w:type="spellStart"/>
      <w:r w:rsidRPr="0047712C">
        <w:rPr>
          <w:rFonts w:eastAsia="Times New Roman" w:cs="Times New Roman"/>
          <w:b/>
          <w:bCs/>
          <w:sz w:val="24"/>
          <w:szCs w:val="24"/>
          <w:lang w:eastAsia="ru-RU"/>
        </w:rPr>
        <w:t>извещателей</w:t>
      </w:r>
      <w:r w:rsidRPr="0047712C">
        <w:rPr>
          <w:rFonts w:eastAsia="Times New Roman" w:cs="Times New Roman"/>
          <w:sz w:val="24"/>
          <w:szCs w:val="24"/>
          <w:lang w:eastAsia="ru-RU"/>
        </w:rPr>
        <w:t>в</w:t>
      </w:r>
      <w:proofErr w:type="spellEnd"/>
      <w:r w:rsidRPr="0047712C">
        <w:rPr>
          <w:rFonts w:eastAsia="Times New Roman" w:cs="Times New Roman"/>
          <w:sz w:val="24"/>
          <w:szCs w:val="24"/>
          <w:lang w:eastAsia="ru-RU"/>
        </w:rPr>
        <w:t xml:space="preserve"> помещениях объекта определяют исходя </w:t>
      </w:r>
      <w:proofErr w:type="gramStart"/>
      <w:r w:rsidRPr="0047712C">
        <w:rPr>
          <w:rFonts w:eastAsia="Times New Roman" w:cs="Times New Roman"/>
          <w:sz w:val="24"/>
          <w:szCs w:val="24"/>
          <w:lang w:eastAsia="ru-RU"/>
        </w:rPr>
        <w:t>из</w:t>
      </w:r>
      <w:proofErr w:type="gramEnd"/>
      <w:r w:rsidRPr="0047712C">
        <w:rPr>
          <w:rFonts w:eastAsia="Times New Roman" w:cs="Times New Roman"/>
          <w:sz w:val="24"/>
          <w:szCs w:val="24"/>
          <w:lang w:eastAsia="ru-RU"/>
        </w:rPr>
        <w:t>: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- сопоставления конструктивно-строительных характеристик объекта, подлежащего оборудов</w:t>
      </w:r>
      <w:r w:rsidRPr="0047712C">
        <w:rPr>
          <w:rFonts w:eastAsia="Times New Roman" w:cs="Times New Roman"/>
          <w:sz w:val="24"/>
          <w:szCs w:val="24"/>
          <w:lang w:eastAsia="ru-RU"/>
        </w:rPr>
        <w:t>а</w:t>
      </w:r>
      <w:r w:rsidRPr="0047712C">
        <w:rPr>
          <w:rFonts w:eastAsia="Times New Roman" w:cs="Times New Roman"/>
          <w:sz w:val="24"/>
          <w:szCs w:val="24"/>
          <w:lang w:eastAsia="ru-RU"/>
        </w:rPr>
        <w:t xml:space="preserve">нию, и тактико-технических характеристик </w:t>
      </w:r>
      <w:proofErr w:type="spellStart"/>
      <w:r w:rsidRPr="0047712C">
        <w:rPr>
          <w:rFonts w:eastAsia="Times New Roman" w:cs="Times New Roman"/>
          <w:sz w:val="24"/>
          <w:szCs w:val="24"/>
          <w:lang w:eastAsia="ru-RU"/>
        </w:rPr>
        <w:t>извещателей</w:t>
      </w:r>
      <w:proofErr w:type="spellEnd"/>
      <w:r w:rsidRPr="0047712C">
        <w:rPr>
          <w:rFonts w:eastAsia="Times New Roman" w:cs="Times New Roman"/>
          <w:sz w:val="24"/>
          <w:szCs w:val="24"/>
          <w:lang w:eastAsia="ru-RU"/>
        </w:rPr>
        <w:t>;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- характера и размещения ценностей в помещениях;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- этажности здания;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- помеховой обстановки на объекте;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- вероятных путей проникновения нарушителя;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- режима и тактики охраны;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- требований скрытности установки, дизайна;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- криминогенной значимости объекта и т.п.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При блокировке окон и дверей на открывание (в зависимости от их конструкций) магниты и ге</w:t>
      </w:r>
      <w:r w:rsidRPr="0047712C">
        <w:rPr>
          <w:rFonts w:eastAsia="Times New Roman" w:cs="Times New Roman"/>
          <w:sz w:val="24"/>
          <w:szCs w:val="24"/>
          <w:lang w:eastAsia="ru-RU"/>
        </w:rPr>
        <w:t>р</w:t>
      </w:r>
      <w:r w:rsidRPr="0047712C">
        <w:rPr>
          <w:rFonts w:eastAsia="Times New Roman" w:cs="Times New Roman"/>
          <w:sz w:val="24"/>
          <w:szCs w:val="24"/>
          <w:lang w:eastAsia="ru-RU"/>
        </w:rPr>
        <w:t xml:space="preserve">коны </w:t>
      </w:r>
      <w:proofErr w:type="spellStart"/>
      <w:r w:rsidRPr="0047712C">
        <w:rPr>
          <w:rFonts w:eastAsia="Times New Roman" w:cs="Times New Roman"/>
          <w:sz w:val="24"/>
          <w:szCs w:val="24"/>
          <w:lang w:eastAsia="ru-RU"/>
        </w:rPr>
        <w:t>магнитоконтактных</w:t>
      </w:r>
      <w:proofErr w:type="spellEnd"/>
      <w:r w:rsidRPr="0047712C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7712C">
        <w:rPr>
          <w:rFonts w:eastAsia="Times New Roman" w:cs="Times New Roman"/>
          <w:sz w:val="24"/>
          <w:szCs w:val="24"/>
          <w:lang w:eastAsia="ru-RU"/>
        </w:rPr>
        <w:t>извещателей</w:t>
      </w:r>
      <w:proofErr w:type="spellEnd"/>
      <w:r w:rsidRPr="0047712C">
        <w:rPr>
          <w:rFonts w:eastAsia="Times New Roman" w:cs="Times New Roman"/>
          <w:sz w:val="24"/>
          <w:szCs w:val="24"/>
          <w:lang w:eastAsia="ru-RU"/>
        </w:rPr>
        <w:t xml:space="preserve"> могут быть установлены как на подвижных, так и на неп</w:t>
      </w:r>
      <w:r w:rsidRPr="0047712C">
        <w:rPr>
          <w:rFonts w:eastAsia="Times New Roman" w:cs="Times New Roman"/>
          <w:sz w:val="24"/>
          <w:szCs w:val="24"/>
          <w:lang w:eastAsia="ru-RU"/>
        </w:rPr>
        <w:t>о</w:t>
      </w:r>
      <w:r w:rsidRPr="0047712C">
        <w:rPr>
          <w:rFonts w:eastAsia="Times New Roman" w:cs="Times New Roman"/>
          <w:sz w:val="24"/>
          <w:szCs w:val="24"/>
          <w:lang w:eastAsia="ru-RU"/>
        </w:rPr>
        <w:t>движных частях конструкций.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b/>
          <w:bCs/>
          <w:sz w:val="24"/>
          <w:szCs w:val="24"/>
          <w:lang w:eastAsia="ru-RU"/>
        </w:rPr>
        <w:t xml:space="preserve">Активные и пассивные оптико-электронные </w:t>
      </w:r>
      <w:proofErr w:type="spellStart"/>
      <w:r w:rsidRPr="0047712C">
        <w:rPr>
          <w:rFonts w:eastAsia="Times New Roman" w:cs="Times New Roman"/>
          <w:b/>
          <w:bCs/>
          <w:sz w:val="24"/>
          <w:szCs w:val="24"/>
          <w:lang w:eastAsia="ru-RU"/>
        </w:rPr>
        <w:t>извещатели</w:t>
      </w:r>
      <w:proofErr w:type="spellEnd"/>
      <w:r w:rsidRPr="0047712C">
        <w:rPr>
          <w:rFonts w:eastAsia="Times New Roman" w:cs="Times New Roman"/>
          <w:sz w:val="24"/>
          <w:szCs w:val="24"/>
          <w:lang w:eastAsia="ru-RU"/>
        </w:rPr>
        <w:t> с линейной или поверхностной узк</w:t>
      </w:r>
      <w:r w:rsidRPr="0047712C">
        <w:rPr>
          <w:rFonts w:eastAsia="Times New Roman" w:cs="Times New Roman"/>
          <w:sz w:val="24"/>
          <w:szCs w:val="24"/>
          <w:lang w:eastAsia="ru-RU"/>
        </w:rPr>
        <w:t>о</w:t>
      </w:r>
      <w:r w:rsidRPr="0047712C">
        <w:rPr>
          <w:rFonts w:eastAsia="Times New Roman" w:cs="Times New Roman"/>
          <w:sz w:val="24"/>
          <w:szCs w:val="24"/>
          <w:lang w:eastAsia="ru-RU"/>
        </w:rPr>
        <w:t>направленной зоной обнаружения (типа "занавес") рекомендуется применять для блокировки окон, дверей, стен, потолков, полов, коридоров и подходов к защищаемым предметам на прони</w:t>
      </w:r>
      <w:r w:rsidRPr="0047712C">
        <w:rPr>
          <w:rFonts w:eastAsia="Times New Roman" w:cs="Times New Roman"/>
          <w:sz w:val="24"/>
          <w:szCs w:val="24"/>
          <w:lang w:eastAsia="ru-RU"/>
        </w:rPr>
        <w:t>к</w:t>
      </w:r>
      <w:r w:rsidRPr="0047712C">
        <w:rPr>
          <w:rFonts w:eastAsia="Times New Roman" w:cs="Times New Roman"/>
          <w:sz w:val="24"/>
          <w:szCs w:val="24"/>
          <w:lang w:eastAsia="ru-RU"/>
        </w:rPr>
        <w:t>новение или на подход.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b/>
          <w:bCs/>
          <w:sz w:val="24"/>
          <w:szCs w:val="24"/>
          <w:lang w:eastAsia="ru-RU"/>
        </w:rPr>
        <w:t>Радиоволновые и комбинированные (</w:t>
      </w:r>
      <w:proofErr w:type="gramStart"/>
      <w:r w:rsidRPr="0047712C">
        <w:rPr>
          <w:rFonts w:eastAsia="Times New Roman" w:cs="Times New Roman"/>
          <w:b/>
          <w:bCs/>
          <w:sz w:val="24"/>
          <w:szCs w:val="24"/>
          <w:lang w:eastAsia="ru-RU"/>
        </w:rPr>
        <w:t>оптико-электронный</w:t>
      </w:r>
      <w:proofErr w:type="gramEnd"/>
      <w:r w:rsidRPr="0047712C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+ радиоволновой</w:t>
      </w:r>
      <w:r w:rsidRPr="0047712C">
        <w:rPr>
          <w:rFonts w:eastAsia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47712C">
        <w:rPr>
          <w:rFonts w:eastAsia="Times New Roman" w:cs="Times New Roman"/>
          <w:sz w:val="24"/>
          <w:szCs w:val="24"/>
          <w:lang w:eastAsia="ru-RU"/>
        </w:rPr>
        <w:t>извещатели</w:t>
      </w:r>
      <w:proofErr w:type="spellEnd"/>
      <w:r w:rsidRPr="0047712C">
        <w:rPr>
          <w:rFonts w:eastAsia="Times New Roman" w:cs="Times New Roman"/>
          <w:sz w:val="24"/>
          <w:szCs w:val="24"/>
          <w:lang w:eastAsia="ru-RU"/>
        </w:rPr>
        <w:t xml:space="preserve"> м</w:t>
      </w:r>
      <w:r w:rsidRPr="0047712C">
        <w:rPr>
          <w:rFonts w:eastAsia="Times New Roman" w:cs="Times New Roman"/>
          <w:sz w:val="24"/>
          <w:szCs w:val="24"/>
          <w:lang w:eastAsia="ru-RU"/>
        </w:rPr>
        <w:t>о</w:t>
      </w:r>
      <w:r w:rsidRPr="0047712C">
        <w:rPr>
          <w:rFonts w:eastAsia="Times New Roman" w:cs="Times New Roman"/>
          <w:sz w:val="24"/>
          <w:szCs w:val="24"/>
          <w:lang w:eastAsia="ru-RU"/>
        </w:rPr>
        <w:t>гут быть применены для охраны объемов закрытых помещений, внутренних и внешних периме</w:t>
      </w:r>
      <w:r w:rsidRPr="0047712C">
        <w:rPr>
          <w:rFonts w:eastAsia="Times New Roman" w:cs="Times New Roman"/>
          <w:sz w:val="24"/>
          <w:szCs w:val="24"/>
          <w:lang w:eastAsia="ru-RU"/>
        </w:rPr>
        <w:t>т</w:t>
      </w:r>
      <w:r w:rsidRPr="0047712C">
        <w:rPr>
          <w:rFonts w:eastAsia="Times New Roman" w:cs="Times New Roman"/>
          <w:sz w:val="24"/>
          <w:szCs w:val="24"/>
          <w:lang w:eastAsia="ru-RU"/>
        </w:rPr>
        <w:t>ров помещений, отдельных предметов и строительных конструкций, открытых площадок.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proofErr w:type="gramStart"/>
      <w:r w:rsidRPr="0047712C">
        <w:rPr>
          <w:rFonts w:eastAsia="Times New Roman" w:cs="Times New Roman"/>
          <w:b/>
          <w:bCs/>
          <w:sz w:val="24"/>
          <w:szCs w:val="24"/>
          <w:lang w:eastAsia="ru-RU"/>
        </w:rPr>
        <w:t xml:space="preserve">Ультразвуковые </w:t>
      </w:r>
      <w:proofErr w:type="spellStart"/>
      <w:r w:rsidRPr="0047712C">
        <w:rPr>
          <w:rFonts w:eastAsia="Times New Roman" w:cs="Times New Roman"/>
          <w:b/>
          <w:bCs/>
          <w:sz w:val="24"/>
          <w:szCs w:val="24"/>
          <w:lang w:eastAsia="ru-RU"/>
        </w:rPr>
        <w:t>извещатели</w:t>
      </w:r>
      <w:proofErr w:type="spellEnd"/>
      <w:r w:rsidRPr="0047712C">
        <w:rPr>
          <w:rFonts w:eastAsia="Times New Roman" w:cs="Times New Roman"/>
          <w:sz w:val="24"/>
          <w:szCs w:val="24"/>
          <w:lang w:eastAsia="ru-RU"/>
        </w:rPr>
        <w:t> предназначены для охраны объемов закрытых помещений.</w:t>
      </w:r>
      <w:proofErr w:type="gramEnd"/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proofErr w:type="gramStart"/>
      <w:r w:rsidRPr="0047712C">
        <w:rPr>
          <w:rFonts w:eastAsia="Times New Roman" w:cs="Times New Roman"/>
          <w:b/>
          <w:bCs/>
          <w:sz w:val="24"/>
          <w:szCs w:val="24"/>
          <w:lang w:eastAsia="ru-RU"/>
        </w:rPr>
        <w:lastRenderedPageBreak/>
        <w:t xml:space="preserve">Емкостные </w:t>
      </w:r>
      <w:proofErr w:type="spellStart"/>
      <w:r w:rsidRPr="0047712C">
        <w:rPr>
          <w:rFonts w:eastAsia="Times New Roman" w:cs="Times New Roman"/>
          <w:b/>
          <w:bCs/>
          <w:sz w:val="24"/>
          <w:szCs w:val="24"/>
          <w:lang w:eastAsia="ru-RU"/>
        </w:rPr>
        <w:t>извещатели</w:t>
      </w:r>
      <w:proofErr w:type="spellEnd"/>
      <w:r w:rsidRPr="0047712C">
        <w:rPr>
          <w:rFonts w:eastAsia="Times New Roman" w:cs="Times New Roman"/>
          <w:sz w:val="24"/>
          <w:szCs w:val="24"/>
          <w:lang w:eastAsia="ru-RU"/>
        </w:rPr>
        <w:t> предназначены для блокировки металлических шкафов, сейфов, отдел</w:t>
      </w:r>
      <w:r w:rsidRPr="0047712C">
        <w:rPr>
          <w:rFonts w:eastAsia="Times New Roman" w:cs="Times New Roman"/>
          <w:sz w:val="24"/>
          <w:szCs w:val="24"/>
          <w:lang w:eastAsia="ru-RU"/>
        </w:rPr>
        <w:t>ь</w:t>
      </w:r>
      <w:r w:rsidRPr="0047712C">
        <w:rPr>
          <w:rFonts w:eastAsia="Times New Roman" w:cs="Times New Roman"/>
          <w:sz w:val="24"/>
          <w:szCs w:val="24"/>
          <w:lang w:eastAsia="ru-RU"/>
        </w:rPr>
        <w:t>ных предметов, а также для создания защитных заграждений.</w:t>
      </w:r>
      <w:proofErr w:type="gramEnd"/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b/>
          <w:bCs/>
          <w:sz w:val="24"/>
          <w:szCs w:val="24"/>
          <w:lang w:eastAsia="ru-RU"/>
        </w:rPr>
        <w:t>Пьезоэлектрические и ударно-контактные</w:t>
      </w:r>
      <w:r w:rsidRPr="0047712C">
        <w:rPr>
          <w:rFonts w:eastAsia="Times New Roman" w:cs="Times New Roman"/>
          <w:sz w:val="24"/>
          <w:szCs w:val="24"/>
          <w:lang w:eastAsia="ru-RU"/>
        </w:rPr>
        <w:t> </w:t>
      </w:r>
      <w:proofErr w:type="spellStart"/>
      <w:r w:rsidRPr="0047712C">
        <w:rPr>
          <w:rFonts w:eastAsia="Times New Roman" w:cs="Times New Roman"/>
          <w:sz w:val="24"/>
          <w:szCs w:val="24"/>
          <w:lang w:eastAsia="ru-RU"/>
        </w:rPr>
        <w:t>извещатели</w:t>
      </w:r>
      <w:proofErr w:type="spellEnd"/>
      <w:r w:rsidRPr="0047712C">
        <w:rPr>
          <w:rFonts w:eastAsia="Times New Roman" w:cs="Times New Roman"/>
          <w:sz w:val="24"/>
          <w:szCs w:val="24"/>
          <w:lang w:eastAsia="ru-RU"/>
        </w:rPr>
        <w:t xml:space="preserve"> предназначены для блокировки стро</w:t>
      </w:r>
      <w:r w:rsidRPr="0047712C">
        <w:rPr>
          <w:rFonts w:eastAsia="Times New Roman" w:cs="Times New Roman"/>
          <w:sz w:val="24"/>
          <w:szCs w:val="24"/>
          <w:lang w:eastAsia="ru-RU"/>
        </w:rPr>
        <w:t>и</w:t>
      </w:r>
      <w:r w:rsidRPr="0047712C">
        <w:rPr>
          <w:rFonts w:eastAsia="Times New Roman" w:cs="Times New Roman"/>
          <w:sz w:val="24"/>
          <w:szCs w:val="24"/>
          <w:lang w:eastAsia="ru-RU"/>
        </w:rPr>
        <w:t>тельных конструкций на разрушение или давление и формируют извещение о проникновении п</w:t>
      </w:r>
      <w:r w:rsidRPr="0047712C">
        <w:rPr>
          <w:rFonts w:eastAsia="Times New Roman" w:cs="Times New Roman"/>
          <w:sz w:val="24"/>
          <w:szCs w:val="24"/>
          <w:lang w:eastAsia="ru-RU"/>
        </w:rPr>
        <w:t>у</w:t>
      </w:r>
      <w:r w:rsidRPr="0047712C">
        <w:rPr>
          <w:rFonts w:eastAsia="Times New Roman" w:cs="Times New Roman"/>
          <w:sz w:val="24"/>
          <w:szCs w:val="24"/>
          <w:lang w:eastAsia="ru-RU"/>
        </w:rPr>
        <w:t>тем преобразования энергии упругих волн ультразвукового или звукового диапазона, возника</w:t>
      </w:r>
      <w:r w:rsidRPr="0047712C">
        <w:rPr>
          <w:rFonts w:eastAsia="Times New Roman" w:cs="Times New Roman"/>
          <w:sz w:val="24"/>
          <w:szCs w:val="24"/>
          <w:lang w:eastAsia="ru-RU"/>
        </w:rPr>
        <w:t>ю</w:t>
      </w:r>
      <w:r w:rsidRPr="0047712C">
        <w:rPr>
          <w:rFonts w:eastAsia="Times New Roman" w:cs="Times New Roman"/>
          <w:sz w:val="24"/>
          <w:szCs w:val="24"/>
          <w:lang w:eastAsia="ru-RU"/>
        </w:rPr>
        <w:t>щих при попытках разрушения блокируемой конструкции нарушителем.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proofErr w:type="gramStart"/>
      <w:r w:rsidRPr="0047712C">
        <w:rPr>
          <w:rFonts w:eastAsia="Times New Roman" w:cs="Times New Roman"/>
          <w:b/>
          <w:bCs/>
          <w:sz w:val="24"/>
          <w:szCs w:val="24"/>
          <w:lang w:eastAsia="ru-RU"/>
        </w:rPr>
        <w:t xml:space="preserve">Звуковые </w:t>
      </w:r>
      <w:proofErr w:type="spellStart"/>
      <w:r w:rsidRPr="0047712C">
        <w:rPr>
          <w:rFonts w:eastAsia="Times New Roman" w:cs="Times New Roman"/>
          <w:b/>
          <w:bCs/>
          <w:sz w:val="24"/>
          <w:szCs w:val="24"/>
          <w:lang w:eastAsia="ru-RU"/>
        </w:rPr>
        <w:t>извещатели</w:t>
      </w:r>
      <w:proofErr w:type="spellEnd"/>
      <w:r w:rsidRPr="0047712C">
        <w:rPr>
          <w:rFonts w:eastAsia="Times New Roman" w:cs="Times New Roman"/>
          <w:sz w:val="24"/>
          <w:szCs w:val="24"/>
          <w:lang w:eastAsia="ru-RU"/>
        </w:rPr>
        <w:t> предназначены для блокировки остекленных конструкций на разрушение.</w:t>
      </w:r>
      <w:proofErr w:type="gramEnd"/>
      <w:r w:rsidRPr="0047712C">
        <w:rPr>
          <w:rFonts w:eastAsia="Times New Roman" w:cs="Times New Roman"/>
          <w:sz w:val="24"/>
          <w:szCs w:val="24"/>
          <w:lang w:eastAsia="ru-RU"/>
        </w:rPr>
        <w:t xml:space="preserve"> Принцип работы </w:t>
      </w:r>
      <w:proofErr w:type="gramStart"/>
      <w:r w:rsidRPr="0047712C">
        <w:rPr>
          <w:rFonts w:eastAsia="Times New Roman" w:cs="Times New Roman"/>
          <w:sz w:val="24"/>
          <w:szCs w:val="24"/>
          <w:lang w:eastAsia="ru-RU"/>
        </w:rPr>
        <w:t>указанных</w:t>
      </w:r>
      <w:proofErr w:type="gramEnd"/>
      <w:r w:rsidRPr="0047712C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7712C">
        <w:rPr>
          <w:rFonts w:eastAsia="Times New Roman" w:cs="Times New Roman"/>
          <w:sz w:val="24"/>
          <w:szCs w:val="24"/>
          <w:lang w:eastAsia="ru-RU"/>
        </w:rPr>
        <w:t>извещателей</w:t>
      </w:r>
      <w:proofErr w:type="spellEnd"/>
      <w:r w:rsidRPr="0047712C">
        <w:rPr>
          <w:rFonts w:eastAsia="Times New Roman" w:cs="Times New Roman"/>
          <w:sz w:val="24"/>
          <w:szCs w:val="24"/>
          <w:lang w:eastAsia="ru-RU"/>
        </w:rPr>
        <w:t xml:space="preserve"> основан на бесконтактном методе акустического ко</w:t>
      </w:r>
      <w:r w:rsidRPr="0047712C">
        <w:rPr>
          <w:rFonts w:eastAsia="Times New Roman" w:cs="Times New Roman"/>
          <w:sz w:val="24"/>
          <w:szCs w:val="24"/>
          <w:lang w:eastAsia="ru-RU"/>
        </w:rPr>
        <w:t>н</w:t>
      </w:r>
      <w:r w:rsidRPr="0047712C">
        <w:rPr>
          <w:rFonts w:eastAsia="Times New Roman" w:cs="Times New Roman"/>
          <w:sz w:val="24"/>
          <w:szCs w:val="24"/>
          <w:lang w:eastAsia="ru-RU"/>
        </w:rPr>
        <w:t>троля разрушения стеклянного полотна.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proofErr w:type="gramStart"/>
      <w:r w:rsidRPr="0047712C">
        <w:rPr>
          <w:rFonts w:eastAsia="Times New Roman" w:cs="Times New Roman"/>
          <w:b/>
          <w:bCs/>
          <w:sz w:val="24"/>
          <w:szCs w:val="24"/>
          <w:lang w:eastAsia="ru-RU"/>
        </w:rPr>
        <w:t xml:space="preserve">Алюминиевую фольгу (омические </w:t>
      </w:r>
      <w:proofErr w:type="spellStart"/>
      <w:r w:rsidRPr="0047712C">
        <w:rPr>
          <w:rFonts w:eastAsia="Times New Roman" w:cs="Times New Roman"/>
          <w:b/>
          <w:bCs/>
          <w:sz w:val="24"/>
          <w:szCs w:val="24"/>
          <w:lang w:eastAsia="ru-RU"/>
        </w:rPr>
        <w:t>извещатели</w:t>
      </w:r>
      <w:proofErr w:type="spellEnd"/>
      <w:r w:rsidRPr="0047712C">
        <w:rPr>
          <w:rFonts w:eastAsia="Times New Roman" w:cs="Times New Roman"/>
          <w:b/>
          <w:bCs/>
          <w:sz w:val="24"/>
          <w:szCs w:val="24"/>
          <w:lang w:eastAsia="ru-RU"/>
        </w:rPr>
        <w:t>)</w:t>
      </w:r>
      <w:r w:rsidRPr="0047712C">
        <w:rPr>
          <w:rFonts w:eastAsia="Times New Roman" w:cs="Times New Roman"/>
          <w:sz w:val="24"/>
          <w:szCs w:val="24"/>
          <w:lang w:eastAsia="ru-RU"/>
        </w:rPr>
        <w:t> применяют для блокировки от разбития ко</w:t>
      </w:r>
      <w:r w:rsidRPr="0047712C">
        <w:rPr>
          <w:rFonts w:eastAsia="Times New Roman" w:cs="Times New Roman"/>
          <w:sz w:val="24"/>
          <w:szCs w:val="24"/>
          <w:lang w:eastAsia="ru-RU"/>
        </w:rPr>
        <w:t>н</w:t>
      </w:r>
      <w:r w:rsidRPr="0047712C">
        <w:rPr>
          <w:rFonts w:eastAsia="Times New Roman" w:cs="Times New Roman"/>
          <w:sz w:val="24"/>
          <w:szCs w:val="24"/>
          <w:lang w:eastAsia="ru-RU"/>
        </w:rPr>
        <w:t>струкций из стекла, подверженных воздействию вибрационных и ударных помех.</w:t>
      </w:r>
      <w:proofErr w:type="gramEnd"/>
      <w:r w:rsidRPr="0047712C">
        <w:rPr>
          <w:rFonts w:eastAsia="Times New Roman" w:cs="Times New Roman"/>
          <w:sz w:val="24"/>
          <w:szCs w:val="24"/>
          <w:lang w:eastAsia="ru-RU"/>
        </w:rPr>
        <w:t xml:space="preserve"> Рекомендуемое применение: блокировка стеклянных конструкций, где не предъявляются повышенные требования к интерьеру (склады, помещения производственного и хозяйственного назначения).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b/>
          <w:bCs/>
          <w:sz w:val="24"/>
          <w:szCs w:val="24"/>
          <w:lang w:eastAsia="ru-RU"/>
        </w:rPr>
        <w:t>Приборы приемно-контрольные (ППК)</w:t>
      </w:r>
      <w:r w:rsidRPr="0047712C">
        <w:rPr>
          <w:rFonts w:eastAsia="Times New Roman" w:cs="Times New Roman"/>
          <w:sz w:val="24"/>
          <w:szCs w:val="24"/>
          <w:lang w:eastAsia="ru-RU"/>
        </w:rPr>
        <w:t xml:space="preserve">, которые являются промежуточным звеном между </w:t>
      </w:r>
      <w:proofErr w:type="spellStart"/>
      <w:r w:rsidRPr="0047712C">
        <w:rPr>
          <w:rFonts w:eastAsia="Times New Roman" w:cs="Times New Roman"/>
          <w:sz w:val="24"/>
          <w:szCs w:val="24"/>
          <w:lang w:eastAsia="ru-RU"/>
        </w:rPr>
        <w:t>и</w:t>
      </w:r>
      <w:r w:rsidRPr="0047712C">
        <w:rPr>
          <w:rFonts w:eastAsia="Times New Roman" w:cs="Times New Roman"/>
          <w:sz w:val="24"/>
          <w:szCs w:val="24"/>
          <w:lang w:eastAsia="ru-RU"/>
        </w:rPr>
        <w:t>з</w:t>
      </w:r>
      <w:r w:rsidRPr="0047712C">
        <w:rPr>
          <w:rFonts w:eastAsia="Times New Roman" w:cs="Times New Roman"/>
          <w:sz w:val="24"/>
          <w:szCs w:val="24"/>
          <w:lang w:eastAsia="ru-RU"/>
        </w:rPr>
        <w:t>вещателями</w:t>
      </w:r>
      <w:proofErr w:type="spellEnd"/>
      <w:r w:rsidRPr="0047712C">
        <w:rPr>
          <w:rFonts w:eastAsia="Times New Roman" w:cs="Times New Roman"/>
          <w:sz w:val="24"/>
          <w:szCs w:val="24"/>
          <w:lang w:eastAsia="ru-RU"/>
        </w:rPr>
        <w:t xml:space="preserve"> и системами передачи извещений (СПИ), следует устанавливать в местах, защище</w:t>
      </w:r>
      <w:r w:rsidRPr="0047712C">
        <w:rPr>
          <w:rFonts w:eastAsia="Times New Roman" w:cs="Times New Roman"/>
          <w:sz w:val="24"/>
          <w:szCs w:val="24"/>
          <w:lang w:eastAsia="ru-RU"/>
        </w:rPr>
        <w:t>н</w:t>
      </w:r>
      <w:r w:rsidRPr="0047712C">
        <w:rPr>
          <w:rFonts w:eastAsia="Times New Roman" w:cs="Times New Roman"/>
          <w:sz w:val="24"/>
          <w:szCs w:val="24"/>
          <w:lang w:eastAsia="ru-RU"/>
        </w:rPr>
        <w:t>ных от механических повреждений и вмешательства в их работу посторонних лиц: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- на стенах на высоте не менее 2,2 м от уровня пола;</w:t>
      </w:r>
    </w:p>
    <w:p w:rsidR="008A27EA" w:rsidRPr="0047712C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- при отсутствии специально выделенного помещения;</w:t>
      </w:r>
    </w:p>
    <w:p w:rsidR="008A27EA" w:rsidRDefault="008A27EA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  <w:r w:rsidRPr="0047712C">
        <w:rPr>
          <w:rFonts w:eastAsia="Times New Roman" w:cs="Times New Roman"/>
          <w:sz w:val="24"/>
          <w:szCs w:val="24"/>
          <w:lang w:eastAsia="ru-RU"/>
        </w:rPr>
        <w:t>- на высоте не менее 1,5 м от уровня - при наличии специального помещения.</w:t>
      </w:r>
    </w:p>
    <w:p w:rsidR="0047712C" w:rsidRPr="0047712C" w:rsidRDefault="0047712C" w:rsidP="0047712C">
      <w:pPr>
        <w:pStyle w:val="a3"/>
        <w:rPr>
          <w:rFonts w:eastAsia="Times New Roman" w:cs="Times New Roman"/>
          <w:sz w:val="24"/>
          <w:szCs w:val="24"/>
          <w:lang w:eastAsia="ru-RU"/>
        </w:rPr>
      </w:pPr>
    </w:p>
    <w:p w:rsidR="0047712C" w:rsidRPr="0047712C" w:rsidRDefault="0047712C" w:rsidP="0047712C">
      <w:pPr>
        <w:pStyle w:val="a3"/>
        <w:rPr>
          <w:rFonts w:cs="Times New Roman"/>
          <w:b/>
          <w:sz w:val="24"/>
          <w:szCs w:val="24"/>
        </w:rPr>
      </w:pPr>
      <w:r w:rsidRPr="0047712C">
        <w:rPr>
          <w:rFonts w:cs="Times New Roman"/>
          <w:b/>
          <w:sz w:val="24"/>
          <w:szCs w:val="24"/>
        </w:rPr>
        <w:t>Вопрос 4.</w:t>
      </w:r>
      <w:r w:rsidRPr="0047712C">
        <w:rPr>
          <w:rFonts w:cs="Times New Roman"/>
          <w:b/>
          <w:sz w:val="24"/>
          <w:szCs w:val="24"/>
        </w:rPr>
        <w:t xml:space="preserve">    Особенности действий охранников, обеспечивающих оказание данного вида услуг.</w:t>
      </w:r>
    </w:p>
    <w:p w:rsidR="008A27EA" w:rsidRPr="0047712C" w:rsidRDefault="008A27EA" w:rsidP="0047712C">
      <w:pPr>
        <w:pStyle w:val="a3"/>
        <w:rPr>
          <w:rFonts w:cs="Times New Roman"/>
          <w:sz w:val="24"/>
          <w:szCs w:val="24"/>
        </w:rPr>
      </w:pPr>
    </w:p>
    <w:p w:rsidR="008A27EA" w:rsidRPr="0047712C" w:rsidRDefault="008A27EA" w:rsidP="0047712C">
      <w:pPr>
        <w:pStyle w:val="a3"/>
        <w:rPr>
          <w:rFonts w:cs="Times New Roman"/>
          <w:sz w:val="24"/>
          <w:szCs w:val="24"/>
        </w:rPr>
      </w:pPr>
      <w:r w:rsidRPr="0047712C">
        <w:rPr>
          <w:rFonts w:cs="Times New Roman"/>
          <w:sz w:val="24"/>
          <w:szCs w:val="24"/>
        </w:rPr>
        <w:t xml:space="preserve"> </w:t>
      </w:r>
      <w:r w:rsidRPr="0047712C">
        <w:rPr>
          <w:rFonts w:cs="Times New Roman"/>
          <w:sz w:val="24"/>
          <w:szCs w:val="24"/>
        </w:rPr>
        <w:t xml:space="preserve">На подготовительном этапе, по результатам обследования разрабатывается техническое задание на проектирование комплекса технических средств охраны. </w:t>
      </w:r>
      <w:proofErr w:type="gramStart"/>
      <w:r w:rsidRPr="0047712C">
        <w:rPr>
          <w:rFonts w:cs="Times New Roman"/>
          <w:sz w:val="24"/>
          <w:szCs w:val="24"/>
        </w:rPr>
        <w:t>Обследование объекта проводится межведомственной комиссией (МВК в составе представителей администрации (или службы бе</w:t>
      </w:r>
      <w:r w:rsidRPr="0047712C">
        <w:rPr>
          <w:rFonts w:cs="Times New Roman"/>
          <w:sz w:val="24"/>
          <w:szCs w:val="24"/>
        </w:rPr>
        <w:t>з</w:t>
      </w:r>
      <w:r w:rsidRPr="0047712C">
        <w:rPr>
          <w:rFonts w:cs="Times New Roman"/>
          <w:sz w:val="24"/>
          <w:szCs w:val="24"/>
        </w:rPr>
        <w:t xml:space="preserve">опасности) объекта, подразделения вневедомственной охраны, </w:t>
      </w:r>
      <w:proofErr w:type="spellStart"/>
      <w:r w:rsidRPr="0047712C">
        <w:rPr>
          <w:rFonts w:cs="Times New Roman"/>
          <w:sz w:val="24"/>
          <w:szCs w:val="24"/>
        </w:rPr>
        <w:t>госпожнадзора</w:t>
      </w:r>
      <w:proofErr w:type="spellEnd"/>
      <w:r w:rsidRPr="0047712C">
        <w:rPr>
          <w:rFonts w:cs="Times New Roman"/>
          <w:sz w:val="24"/>
          <w:szCs w:val="24"/>
        </w:rPr>
        <w:t xml:space="preserve"> и, при необходим</w:t>
      </w:r>
      <w:r w:rsidRPr="0047712C">
        <w:rPr>
          <w:rFonts w:cs="Times New Roman"/>
          <w:sz w:val="24"/>
          <w:szCs w:val="24"/>
        </w:rPr>
        <w:t>о</w:t>
      </w:r>
      <w:r w:rsidRPr="0047712C">
        <w:rPr>
          <w:rFonts w:cs="Times New Roman"/>
          <w:sz w:val="24"/>
          <w:szCs w:val="24"/>
        </w:rPr>
        <w:t>сти, других заинтересованных организаций.</w:t>
      </w:r>
      <w:proofErr w:type="gramEnd"/>
    </w:p>
    <w:p w:rsidR="008A27EA" w:rsidRPr="0047712C" w:rsidRDefault="008A27EA" w:rsidP="0047712C">
      <w:pPr>
        <w:pStyle w:val="a3"/>
        <w:rPr>
          <w:rFonts w:cs="Times New Roman"/>
          <w:sz w:val="24"/>
          <w:szCs w:val="24"/>
        </w:rPr>
      </w:pPr>
      <w:r w:rsidRPr="0047712C">
        <w:rPr>
          <w:rFonts w:cs="Times New Roman"/>
          <w:sz w:val="24"/>
          <w:szCs w:val="24"/>
        </w:rPr>
        <w:t>При проектировании и эксплуатации технических средств охраны необходимо учитывать некот</w:t>
      </w:r>
      <w:r w:rsidRPr="0047712C">
        <w:rPr>
          <w:rFonts w:cs="Times New Roman"/>
          <w:sz w:val="24"/>
          <w:szCs w:val="24"/>
        </w:rPr>
        <w:t>о</w:t>
      </w:r>
      <w:r w:rsidRPr="0047712C">
        <w:rPr>
          <w:rFonts w:cs="Times New Roman"/>
          <w:sz w:val="24"/>
          <w:szCs w:val="24"/>
        </w:rPr>
        <w:t xml:space="preserve">рые тонкости и соблюдать правила для обеспечения устойчивой работы </w:t>
      </w:r>
      <w:proofErr w:type="spellStart"/>
      <w:r w:rsidRPr="0047712C">
        <w:rPr>
          <w:rFonts w:cs="Times New Roman"/>
          <w:sz w:val="24"/>
          <w:szCs w:val="24"/>
        </w:rPr>
        <w:t>извещателей</w:t>
      </w:r>
      <w:proofErr w:type="spellEnd"/>
      <w:r w:rsidRPr="0047712C">
        <w:rPr>
          <w:rFonts w:cs="Times New Roman"/>
          <w:sz w:val="24"/>
          <w:szCs w:val="24"/>
        </w:rPr>
        <w:t>.</w:t>
      </w:r>
    </w:p>
    <w:p w:rsidR="008A27EA" w:rsidRPr="0047712C" w:rsidRDefault="008A27EA" w:rsidP="0047712C">
      <w:pPr>
        <w:pStyle w:val="a3"/>
        <w:rPr>
          <w:rFonts w:cs="Times New Roman"/>
          <w:sz w:val="24"/>
          <w:szCs w:val="24"/>
        </w:rPr>
      </w:pPr>
      <w:r w:rsidRPr="0047712C">
        <w:rPr>
          <w:rStyle w:val="a5"/>
          <w:rFonts w:cs="Times New Roman"/>
          <w:color w:val="555555"/>
          <w:sz w:val="24"/>
          <w:szCs w:val="24"/>
        </w:rPr>
        <w:t xml:space="preserve">Ультразвуковые </w:t>
      </w:r>
      <w:proofErr w:type="spellStart"/>
      <w:r w:rsidRPr="0047712C">
        <w:rPr>
          <w:rStyle w:val="a5"/>
          <w:rFonts w:cs="Times New Roman"/>
          <w:color w:val="555555"/>
          <w:sz w:val="24"/>
          <w:szCs w:val="24"/>
        </w:rPr>
        <w:t>извещатели</w:t>
      </w:r>
      <w:proofErr w:type="spellEnd"/>
      <w:r w:rsidRPr="0047712C">
        <w:rPr>
          <w:rStyle w:val="a5"/>
          <w:rFonts w:cs="Times New Roman"/>
          <w:color w:val="555555"/>
          <w:sz w:val="24"/>
          <w:szCs w:val="24"/>
        </w:rPr>
        <w:t>:</w:t>
      </w:r>
    </w:p>
    <w:p w:rsidR="008A27EA" w:rsidRPr="0047712C" w:rsidRDefault="008A27EA" w:rsidP="0047712C">
      <w:pPr>
        <w:pStyle w:val="a3"/>
        <w:rPr>
          <w:rFonts w:cs="Times New Roman"/>
          <w:sz w:val="24"/>
          <w:szCs w:val="24"/>
        </w:rPr>
      </w:pPr>
      <w:r w:rsidRPr="0047712C">
        <w:rPr>
          <w:rFonts w:cs="Times New Roman"/>
          <w:sz w:val="24"/>
          <w:szCs w:val="24"/>
        </w:rPr>
        <w:t xml:space="preserve">не применять </w:t>
      </w:r>
      <w:proofErr w:type="spellStart"/>
      <w:r w:rsidRPr="0047712C">
        <w:rPr>
          <w:rFonts w:cs="Times New Roman"/>
          <w:sz w:val="24"/>
          <w:szCs w:val="24"/>
        </w:rPr>
        <w:t>извещатели</w:t>
      </w:r>
      <w:proofErr w:type="spellEnd"/>
      <w:r w:rsidRPr="0047712C">
        <w:rPr>
          <w:rFonts w:cs="Times New Roman"/>
          <w:sz w:val="24"/>
          <w:szCs w:val="24"/>
        </w:rPr>
        <w:t xml:space="preserve"> в помещениях с уровнем акустических шумов более 60 дБ;</w:t>
      </w:r>
    </w:p>
    <w:p w:rsidR="008A27EA" w:rsidRPr="0047712C" w:rsidRDefault="008A27EA" w:rsidP="0047712C">
      <w:pPr>
        <w:pStyle w:val="a3"/>
        <w:rPr>
          <w:rFonts w:cs="Times New Roman"/>
          <w:sz w:val="24"/>
          <w:szCs w:val="24"/>
        </w:rPr>
      </w:pPr>
      <w:r w:rsidRPr="0047712C">
        <w:rPr>
          <w:rFonts w:cs="Times New Roman"/>
          <w:sz w:val="24"/>
          <w:szCs w:val="24"/>
        </w:rPr>
        <w:t xml:space="preserve">- не устанавливать </w:t>
      </w:r>
      <w:proofErr w:type="spellStart"/>
      <w:r w:rsidRPr="0047712C">
        <w:rPr>
          <w:rFonts w:cs="Times New Roman"/>
          <w:sz w:val="24"/>
          <w:szCs w:val="24"/>
        </w:rPr>
        <w:t>извещатели</w:t>
      </w:r>
      <w:proofErr w:type="spellEnd"/>
      <w:r w:rsidRPr="0047712C">
        <w:rPr>
          <w:rFonts w:cs="Times New Roman"/>
          <w:sz w:val="24"/>
          <w:szCs w:val="24"/>
        </w:rPr>
        <w:t xml:space="preserve"> в витринах, над батареями отопления, на подоконниках, вблизи оконных штор и комнатных растений, а также не допускать попадания этих предметов в зону о</w:t>
      </w:r>
      <w:r w:rsidRPr="0047712C">
        <w:rPr>
          <w:rFonts w:cs="Times New Roman"/>
          <w:sz w:val="24"/>
          <w:szCs w:val="24"/>
        </w:rPr>
        <w:t>б</w:t>
      </w:r>
      <w:r w:rsidRPr="0047712C">
        <w:rPr>
          <w:rFonts w:cs="Times New Roman"/>
          <w:sz w:val="24"/>
          <w:szCs w:val="24"/>
        </w:rPr>
        <w:t xml:space="preserve">наружения </w:t>
      </w:r>
      <w:proofErr w:type="spellStart"/>
      <w:r w:rsidRPr="0047712C">
        <w:rPr>
          <w:rFonts w:cs="Times New Roman"/>
          <w:sz w:val="24"/>
          <w:szCs w:val="24"/>
        </w:rPr>
        <w:t>извещателя</w:t>
      </w:r>
      <w:proofErr w:type="spellEnd"/>
      <w:r w:rsidRPr="0047712C">
        <w:rPr>
          <w:rFonts w:cs="Times New Roman"/>
          <w:sz w:val="24"/>
          <w:szCs w:val="24"/>
        </w:rPr>
        <w:t>;</w:t>
      </w:r>
    </w:p>
    <w:p w:rsidR="008A27EA" w:rsidRPr="0047712C" w:rsidRDefault="008A27EA" w:rsidP="0047712C">
      <w:pPr>
        <w:pStyle w:val="a3"/>
        <w:rPr>
          <w:rFonts w:cs="Times New Roman"/>
          <w:sz w:val="24"/>
          <w:szCs w:val="24"/>
        </w:rPr>
      </w:pPr>
      <w:r w:rsidRPr="0047712C">
        <w:rPr>
          <w:rFonts w:cs="Times New Roman"/>
          <w:sz w:val="24"/>
          <w:szCs w:val="24"/>
        </w:rPr>
        <w:t xml:space="preserve">- производить прокладку соединительных линий </w:t>
      </w:r>
      <w:proofErr w:type="spellStart"/>
      <w:r w:rsidRPr="0047712C">
        <w:rPr>
          <w:rFonts w:cs="Times New Roman"/>
          <w:sz w:val="24"/>
          <w:szCs w:val="24"/>
        </w:rPr>
        <w:t>извещателя</w:t>
      </w:r>
      <w:proofErr w:type="spellEnd"/>
      <w:r w:rsidRPr="0047712C">
        <w:rPr>
          <w:rFonts w:cs="Times New Roman"/>
          <w:sz w:val="24"/>
          <w:szCs w:val="24"/>
        </w:rPr>
        <w:t xml:space="preserve"> на расстоянии не менее 75 см от электропроводов, кабелей и электроустановок. (Допускается пересечение указанных линий с с</w:t>
      </w:r>
      <w:r w:rsidRPr="0047712C">
        <w:rPr>
          <w:rFonts w:cs="Times New Roman"/>
          <w:sz w:val="24"/>
          <w:szCs w:val="24"/>
        </w:rPr>
        <w:t>и</w:t>
      </w:r>
      <w:r w:rsidRPr="0047712C">
        <w:rPr>
          <w:rFonts w:cs="Times New Roman"/>
          <w:sz w:val="24"/>
          <w:szCs w:val="24"/>
        </w:rPr>
        <w:t>ловыми цепями под прямым углом не более двух раз);</w:t>
      </w:r>
    </w:p>
    <w:p w:rsidR="008A27EA" w:rsidRPr="0047712C" w:rsidRDefault="008A27EA" w:rsidP="0047712C">
      <w:pPr>
        <w:pStyle w:val="a3"/>
        <w:rPr>
          <w:rFonts w:cs="Times New Roman"/>
          <w:sz w:val="24"/>
          <w:szCs w:val="24"/>
        </w:rPr>
      </w:pPr>
      <w:proofErr w:type="gramStart"/>
      <w:r w:rsidRPr="0047712C">
        <w:rPr>
          <w:rFonts w:cs="Times New Roman"/>
          <w:sz w:val="24"/>
          <w:szCs w:val="24"/>
        </w:rPr>
        <w:t xml:space="preserve">- вынести за пределы зоны обнаружения </w:t>
      </w:r>
      <w:proofErr w:type="spellStart"/>
      <w:r w:rsidRPr="0047712C">
        <w:rPr>
          <w:rFonts w:cs="Times New Roman"/>
          <w:sz w:val="24"/>
          <w:szCs w:val="24"/>
        </w:rPr>
        <w:t>извещателя</w:t>
      </w:r>
      <w:proofErr w:type="spellEnd"/>
      <w:r w:rsidRPr="0047712C">
        <w:rPr>
          <w:rFonts w:cs="Times New Roman"/>
          <w:sz w:val="24"/>
          <w:szCs w:val="24"/>
        </w:rPr>
        <w:t xml:space="preserve"> вибрирующие и крупногабаритные предметы, которые могут создавать "мертвые" зоны, или сформировать зону обнаружения таким образом, чтобы эти предметы в нее не попадали;</w:t>
      </w:r>
      <w:proofErr w:type="gramEnd"/>
    </w:p>
    <w:p w:rsidR="008A27EA" w:rsidRPr="0047712C" w:rsidRDefault="008A27EA" w:rsidP="0047712C">
      <w:pPr>
        <w:pStyle w:val="a3"/>
        <w:rPr>
          <w:rFonts w:cs="Times New Roman"/>
          <w:sz w:val="24"/>
          <w:szCs w:val="24"/>
        </w:rPr>
      </w:pPr>
      <w:proofErr w:type="gramStart"/>
      <w:r w:rsidRPr="0047712C">
        <w:rPr>
          <w:rFonts w:cs="Times New Roman"/>
          <w:sz w:val="24"/>
          <w:szCs w:val="24"/>
        </w:rPr>
        <w:t>- на период охраны закрывать на запоры двери, окна, форточки, фрамуги, люки, а также выкл</w:t>
      </w:r>
      <w:r w:rsidRPr="0047712C">
        <w:rPr>
          <w:rFonts w:cs="Times New Roman"/>
          <w:sz w:val="24"/>
          <w:szCs w:val="24"/>
        </w:rPr>
        <w:t>ю</w:t>
      </w:r>
      <w:r w:rsidRPr="0047712C">
        <w:rPr>
          <w:rFonts w:cs="Times New Roman"/>
          <w:sz w:val="24"/>
          <w:szCs w:val="24"/>
        </w:rPr>
        <w:t>чать вентиляционные и силовые переключающие установки, калориферы, телефоны, электрич</w:t>
      </w:r>
      <w:r w:rsidRPr="0047712C">
        <w:rPr>
          <w:rFonts w:cs="Times New Roman"/>
          <w:sz w:val="24"/>
          <w:szCs w:val="24"/>
        </w:rPr>
        <w:t>е</w:t>
      </w:r>
      <w:r w:rsidRPr="0047712C">
        <w:rPr>
          <w:rFonts w:cs="Times New Roman"/>
          <w:sz w:val="24"/>
          <w:szCs w:val="24"/>
        </w:rPr>
        <w:t>ские звонки, громкоговорители и т. п.;</w:t>
      </w:r>
      <w:proofErr w:type="gramEnd"/>
    </w:p>
    <w:p w:rsidR="0047712C" w:rsidRPr="0047712C" w:rsidRDefault="0047712C" w:rsidP="0047712C">
      <w:pPr>
        <w:pStyle w:val="a3"/>
        <w:rPr>
          <w:rFonts w:cs="Times New Roman"/>
          <w:sz w:val="24"/>
          <w:szCs w:val="24"/>
        </w:rPr>
      </w:pPr>
      <w:r w:rsidRPr="0047712C">
        <w:rPr>
          <w:rFonts w:cs="Times New Roman"/>
          <w:sz w:val="24"/>
          <w:szCs w:val="24"/>
        </w:rPr>
        <w:t>- не допускать нахождения в охраняемом помещении животных и птиц;</w:t>
      </w:r>
    </w:p>
    <w:p w:rsidR="0047712C" w:rsidRPr="0047712C" w:rsidRDefault="0047712C" w:rsidP="0047712C">
      <w:pPr>
        <w:pStyle w:val="a3"/>
        <w:rPr>
          <w:rFonts w:cs="Times New Roman"/>
          <w:sz w:val="24"/>
          <w:szCs w:val="24"/>
        </w:rPr>
      </w:pPr>
      <w:r w:rsidRPr="0047712C">
        <w:rPr>
          <w:rFonts w:cs="Times New Roman"/>
          <w:sz w:val="24"/>
          <w:szCs w:val="24"/>
        </w:rPr>
        <w:t xml:space="preserve">- не применять </w:t>
      </w:r>
      <w:proofErr w:type="spellStart"/>
      <w:r w:rsidRPr="0047712C">
        <w:rPr>
          <w:rFonts w:cs="Times New Roman"/>
          <w:sz w:val="24"/>
          <w:szCs w:val="24"/>
        </w:rPr>
        <w:t>извещатели</w:t>
      </w:r>
      <w:proofErr w:type="spellEnd"/>
      <w:r w:rsidRPr="0047712C">
        <w:rPr>
          <w:rFonts w:cs="Times New Roman"/>
          <w:sz w:val="24"/>
          <w:szCs w:val="24"/>
        </w:rPr>
        <w:t xml:space="preserve"> в помещениях площадью менее 2?2 м</w:t>
      </w:r>
      <w:proofErr w:type="gramStart"/>
      <w:r w:rsidRPr="0047712C">
        <w:rPr>
          <w:rFonts w:cs="Times New Roman"/>
          <w:sz w:val="24"/>
          <w:szCs w:val="24"/>
          <w:vertAlign w:val="superscript"/>
        </w:rPr>
        <w:t>2</w:t>
      </w:r>
      <w:proofErr w:type="gramEnd"/>
      <w:r w:rsidRPr="0047712C">
        <w:rPr>
          <w:rFonts w:cs="Times New Roman"/>
          <w:sz w:val="24"/>
          <w:szCs w:val="24"/>
        </w:rPr>
        <w:t>;</w:t>
      </w:r>
    </w:p>
    <w:p w:rsidR="0047712C" w:rsidRPr="0047712C" w:rsidRDefault="0047712C" w:rsidP="0047712C">
      <w:pPr>
        <w:pStyle w:val="a3"/>
        <w:rPr>
          <w:rFonts w:cs="Times New Roman"/>
          <w:sz w:val="24"/>
          <w:szCs w:val="24"/>
        </w:rPr>
      </w:pPr>
      <w:r w:rsidRPr="0047712C">
        <w:rPr>
          <w:rFonts w:cs="Times New Roman"/>
          <w:sz w:val="24"/>
          <w:szCs w:val="24"/>
        </w:rPr>
        <w:t xml:space="preserve">- не размещать в одном помещении два и более </w:t>
      </w:r>
      <w:proofErr w:type="spellStart"/>
      <w:r w:rsidRPr="0047712C">
        <w:rPr>
          <w:rFonts w:cs="Times New Roman"/>
          <w:sz w:val="24"/>
          <w:szCs w:val="24"/>
        </w:rPr>
        <w:t>извещателя</w:t>
      </w:r>
      <w:proofErr w:type="spellEnd"/>
      <w:r w:rsidRPr="0047712C">
        <w:rPr>
          <w:rFonts w:cs="Times New Roman"/>
          <w:sz w:val="24"/>
          <w:szCs w:val="24"/>
        </w:rPr>
        <w:t xml:space="preserve"> или отрегулировать их таким образом, чтобы зоны обнаружения </w:t>
      </w:r>
      <w:proofErr w:type="spellStart"/>
      <w:r w:rsidRPr="0047712C">
        <w:rPr>
          <w:rFonts w:cs="Times New Roman"/>
          <w:sz w:val="24"/>
          <w:szCs w:val="24"/>
        </w:rPr>
        <w:t>извещателя</w:t>
      </w:r>
      <w:proofErr w:type="spellEnd"/>
      <w:r w:rsidRPr="0047712C">
        <w:rPr>
          <w:rFonts w:cs="Times New Roman"/>
          <w:sz w:val="24"/>
          <w:szCs w:val="24"/>
        </w:rPr>
        <w:t xml:space="preserve"> не пересекались при максимальной чувствительности.</w:t>
      </w:r>
    </w:p>
    <w:p w:rsidR="0047712C" w:rsidRPr="0047712C" w:rsidRDefault="0047712C" w:rsidP="0047712C">
      <w:pPr>
        <w:pStyle w:val="a3"/>
        <w:rPr>
          <w:rFonts w:cs="Times New Roman"/>
          <w:sz w:val="24"/>
          <w:szCs w:val="24"/>
        </w:rPr>
      </w:pPr>
      <w:r w:rsidRPr="0047712C">
        <w:rPr>
          <w:rStyle w:val="a5"/>
          <w:rFonts w:cs="Times New Roman"/>
          <w:color w:val="555555"/>
          <w:sz w:val="24"/>
          <w:szCs w:val="24"/>
        </w:rPr>
        <w:t xml:space="preserve">Оптико-электронные </w:t>
      </w:r>
      <w:proofErr w:type="spellStart"/>
      <w:r w:rsidRPr="0047712C">
        <w:rPr>
          <w:rStyle w:val="a5"/>
          <w:rFonts w:cs="Times New Roman"/>
          <w:color w:val="555555"/>
          <w:sz w:val="24"/>
          <w:szCs w:val="24"/>
        </w:rPr>
        <w:t>извещатели</w:t>
      </w:r>
      <w:proofErr w:type="spellEnd"/>
      <w:r w:rsidRPr="0047712C">
        <w:rPr>
          <w:rStyle w:val="a5"/>
          <w:rFonts w:cs="Times New Roman"/>
          <w:color w:val="555555"/>
          <w:sz w:val="24"/>
          <w:szCs w:val="24"/>
        </w:rPr>
        <w:t>:</w:t>
      </w:r>
    </w:p>
    <w:p w:rsidR="0047712C" w:rsidRPr="0047712C" w:rsidRDefault="0047712C" w:rsidP="0047712C">
      <w:pPr>
        <w:pStyle w:val="a3"/>
        <w:rPr>
          <w:rFonts w:cs="Times New Roman"/>
          <w:sz w:val="24"/>
          <w:szCs w:val="24"/>
        </w:rPr>
      </w:pPr>
      <w:r w:rsidRPr="0047712C">
        <w:rPr>
          <w:rFonts w:cs="Times New Roman"/>
          <w:sz w:val="24"/>
          <w:szCs w:val="24"/>
        </w:rPr>
        <w:t xml:space="preserve">- не устанавливать </w:t>
      </w:r>
      <w:proofErr w:type="spellStart"/>
      <w:r w:rsidRPr="0047712C">
        <w:rPr>
          <w:rFonts w:cs="Times New Roman"/>
          <w:sz w:val="24"/>
          <w:szCs w:val="24"/>
        </w:rPr>
        <w:t>извещатель</w:t>
      </w:r>
      <w:proofErr w:type="spellEnd"/>
      <w:r w:rsidRPr="0047712C">
        <w:rPr>
          <w:rFonts w:cs="Times New Roman"/>
          <w:sz w:val="24"/>
          <w:szCs w:val="24"/>
        </w:rPr>
        <w:t xml:space="preserve"> над отопительными приборами;</w:t>
      </w:r>
    </w:p>
    <w:p w:rsidR="0047712C" w:rsidRPr="0047712C" w:rsidRDefault="0047712C" w:rsidP="0047712C">
      <w:pPr>
        <w:pStyle w:val="a3"/>
        <w:rPr>
          <w:rFonts w:cs="Times New Roman"/>
          <w:sz w:val="24"/>
          <w:szCs w:val="24"/>
        </w:rPr>
      </w:pPr>
      <w:r w:rsidRPr="0047712C">
        <w:rPr>
          <w:rFonts w:cs="Times New Roman"/>
          <w:sz w:val="24"/>
          <w:szCs w:val="24"/>
        </w:rPr>
        <w:t xml:space="preserve">- не направлять </w:t>
      </w:r>
      <w:proofErr w:type="spellStart"/>
      <w:r w:rsidRPr="0047712C">
        <w:rPr>
          <w:rFonts w:cs="Times New Roman"/>
          <w:sz w:val="24"/>
          <w:szCs w:val="24"/>
        </w:rPr>
        <w:t>извещатель</w:t>
      </w:r>
      <w:proofErr w:type="spellEnd"/>
      <w:r w:rsidRPr="0047712C">
        <w:rPr>
          <w:rFonts w:cs="Times New Roman"/>
          <w:sz w:val="24"/>
          <w:szCs w:val="24"/>
        </w:rPr>
        <w:t xml:space="preserve"> на вентиляторы теплого воздуха, прожекторы, лампы накаливания и другие источники, являющиеся причиной быстрых изменений температуры;</w:t>
      </w:r>
    </w:p>
    <w:p w:rsidR="0047712C" w:rsidRPr="0047712C" w:rsidRDefault="0047712C" w:rsidP="0047712C">
      <w:pPr>
        <w:pStyle w:val="a3"/>
        <w:rPr>
          <w:rFonts w:cs="Times New Roman"/>
          <w:sz w:val="24"/>
          <w:szCs w:val="24"/>
        </w:rPr>
      </w:pPr>
      <w:r w:rsidRPr="0047712C">
        <w:rPr>
          <w:rFonts w:cs="Times New Roman"/>
          <w:sz w:val="24"/>
          <w:szCs w:val="24"/>
        </w:rPr>
        <w:t xml:space="preserve">- не допускать попадания на </w:t>
      </w:r>
      <w:proofErr w:type="spellStart"/>
      <w:r w:rsidRPr="0047712C">
        <w:rPr>
          <w:rFonts w:cs="Times New Roman"/>
          <w:sz w:val="24"/>
          <w:szCs w:val="24"/>
        </w:rPr>
        <w:t>извещатель</w:t>
      </w:r>
      <w:proofErr w:type="spellEnd"/>
      <w:r w:rsidRPr="0047712C">
        <w:rPr>
          <w:rFonts w:cs="Times New Roman"/>
          <w:sz w:val="24"/>
          <w:szCs w:val="24"/>
        </w:rPr>
        <w:t xml:space="preserve"> прямых солнечных лучей;</w:t>
      </w:r>
    </w:p>
    <w:p w:rsidR="0047712C" w:rsidRPr="0047712C" w:rsidRDefault="0047712C" w:rsidP="0047712C">
      <w:pPr>
        <w:pStyle w:val="a3"/>
        <w:rPr>
          <w:rFonts w:cs="Times New Roman"/>
          <w:sz w:val="24"/>
          <w:szCs w:val="24"/>
        </w:rPr>
      </w:pPr>
      <w:r w:rsidRPr="0047712C">
        <w:rPr>
          <w:rFonts w:cs="Times New Roman"/>
          <w:sz w:val="24"/>
          <w:szCs w:val="24"/>
        </w:rPr>
        <w:t xml:space="preserve">- не допускать нахождения в зоне обнаружения </w:t>
      </w:r>
      <w:proofErr w:type="spellStart"/>
      <w:r w:rsidRPr="0047712C">
        <w:rPr>
          <w:rFonts w:cs="Times New Roman"/>
          <w:sz w:val="24"/>
          <w:szCs w:val="24"/>
        </w:rPr>
        <w:t>извещателя</w:t>
      </w:r>
      <w:proofErr w:type="spellEnd"/>
      <w:r w:rsidRPr="0047712C">
        <w:rPr>
          <w:rFonts w:cs="Times New Roman"/>
          <w:sz w:val="24"/>
          <w:szCs w:val="24"/>
        </w:rPr>
        <w:t xml:space="preserve"> животных и предметов (штор, перег</w:t>
      </w:r>
      <w:r w:rsidRPr="0047712C">
        <w:rPr>
          <w:rFonts w:cs="Times New Roman"/>
          <w:sz w:val="24"/>
          <w:szCs w:val="24"/>
        </w:rPr>
        <w:t>о</w:t>
      </w:r>
      <w:r w:rsidRPr="0047712C">
        <w:rPr>
          <w:rFonts w:cs="Times New Roman"/>
          <w:sz w:val="24"/>
          <w:szCs w:val="24"/>
        </w:rPr>
        <w:t>родок, шкафов и т.п.), которые могут создавать "мертвые" зоны.</w:t>
      </w:r>
    </w:p>
    <w:p w:rsidR="008A27EA" w:rsidRPr="008A27EA" w:rsidRDefault="008A27EA" w:rsidP="008A27EA"/>
    <w:sectPr w:rsidR="008A27EA" w:rsidRPr="008A27EA" w:rsidSect="00E765D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B6478"/>
    <w:multiLevelType w:val="hybridMultilevel"/>
    <w:tmpl w:val="600C0BE2"/>
    <w:lvl w:ilvl="0" w:tplc="64DA5D0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>
    <w:nsid w:val="46A97549"/>
    <w:multiLevelType w:val="hybridMultilevel"/>
    <w:tmpl w:val="600C0BE2"/>
    <w:lvl w:ilvl="0" w:tplc="64DA5D0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7BA371B0"/>
    <w:multiLevelType w:val="hybridMultilevel"/>
    <w:tmpl w:val="600C0BE2"/>
    <w:lvl w:ilvl="0" w:tplc="64DA5D0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252"/>
    <w:rsid w:val="00467D79"/>
    <w:rsid w:val="0047712C"/>
    <w:rsid w:val="004B7252"/>
    <w:rsid w:val="008A27EA"/>
    <w:rsid w:val="00C74455"/>
    <w:rsid w:val="00D60D5C"/>
    <w:rsid w:val="00E765D6"/>
    <w:rsid w:val="00ED4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60D5C"/>
    <w:pPr>
      <w:spacing w:after="0"/>
    </w:pPr>
  </w:style>
  <w:style w:type="paragraph" w:styleId="a4">
    <w:name w:val="Normal (Web)"/>
    <w:basedOn w:val="a"/>
    <w:uiPriority w:val="99"/>
    <w:semiHidden/>
    <w:unhideWhenUsed/>
    <w:rsid w:val="008A27EA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A27E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60D5C"/>
    <w:pPr>
      <w:spacing w:after="0"/>
    </w:pPr>
  </w:style>
  <w:style w:type="paragraph" w:styleId="a4">
    <w:name w:val="Normal (Web)"/>
    <w:basedOn w:val="a"/>
    <w:uiPriority w:val="99"/>
    <w:semiHidden/>
    <w:unhideWhenUsed/>
    <w:rsid w:val="008A27EA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A27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3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2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6E9E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2757</Words>
  <Characters>15719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18440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</cp:revision>
  <dcterms:created xsi:type="dcterms:W3CDTF">2020-04-13T08:16:00Z</dcterms:created>
  <dcterms:modified xsi:type="dcterms:W3CDTF">2020-04-29T08:27:00Z</dcterms:modified>
</cp:coreProperties>
</file>